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09" w:rsidRDefault="00A244C9">
      <w:pPr>
        <w:pStyle w:val="ConsPlusNormal"/>
        <w:outlineLvl w:val="0"/>
      </w:pPr>
      <w:r>
        <w:t>Зарегистрировано в Минюсте России 12 сентября 2025 г. N 83538</w:t>
      </w:r>
    </w:p>
    <w:p w:rsidR="00310A09" w:rsidRDefault="00310A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0A09" w:rsidRDefault="00310A09">
      <w:pPr>
        <w:pStyle w:val="ConsPlusNormal"/>
        <w:jc w:val="both"/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МИНИСТЕРСТВО ФИНАНСОВ РОССИЙСКОЙ ФЕДЕРАЦИИ</w:t>
      </w:r>
    </w:p>
    <w:p w:rsidR="00310A09" w:rsidRPr="00A244C9" w:rsidRDefault="00310A09">
      <w:pPr>
        <w:pStyle w:val="ConsPlusTitle"/>
        <w:jc w:val="center"/>
        <w:rPr>
          <w:color w:val="000000" w:themeColor="text1"/>
        </w:rPr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ПРИКАЗ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от 7 мая 2025 г. N 53н</w:t>
      </w:r>
    </w:p>
    <w:p w:rsidR="00310A09" w:rsidRPr="00A244C9" w:rsidRDefault="00310A09">
      <w:pPr>
        <w:pStyle w:val="ConsPlusTitle"/>
        <w:jc w:val="center"/>
        <w:rPr>
          <w:color w:val="000000" w:themeColor="text1"/>
        </w:rPr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ОБ УТВЕРЖДЕНИИ ПОРЯДКА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САНКЦИОНИРОВАНИЯ РАСХОДОВ БЮДЖЕТНЫХ И АВТОНОМНЫХ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УЧРЕЖДЕНИЙ, ЛИЦЕВЫЕ СЧЕТА КОТОРЫМ ОТКРЫТЫ В ТЕРРИТОРИАЛЬНЫХ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ОРГАНАХ ФЕДЕРАЛЬНОГО КАЗНАЧЕЙСТВА, ИСТОЧНИКОМ ФИНАНСОВОГО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ОБЕСПЕЧЕНИЯ КОТОРЫХ ЯВЛЯЮТСЯ СРЕДСТВА, ПОЛУЧЕННЫЕ</w:t>
      </w:r>
      <w:bookmarkStart w:id="0" w:name="_GoBack"/>
      <w:bookmarkEnd w:id="0"/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В СООТВЕТСТВИИ С АБЗАЦЕМ ВТОРЫМ ПУНКТА 1 СТАТЬИ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78.1 И СТАТЬЕЙ 78.2 БЮДЖЕТНОГО КОДЕКСА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Р</w:t>
      </w:r>
      <w:r w:rsidRPr="00A244C9">
        <w:rPr>
          <w:color w:val="000000" w:themeColor="text1"/>
        </w:rPr>
        <w:t>ОССИЙСКОЙ ФЕДЕРАЦИИ</w:t>
      </w:r>
    </w:p>
    <w:p w:rsidR="00310A09" w:rsidRPr="00A244C9" w:rsidRDefault="00310A09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244C9" w:rsidRPr="00A244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Список изменяющих документов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(в ред. Приказов Минфина России от 22.10.2025 N 149н,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от 08.04.2026 N 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В соответствии с частью 3.10 статьи 2 Федерального закона от 3 ноября 2006 г. N 174-ФЗ "Об автономных учреждениях", </w:t>
      </w:r>
      <w:r w:rsidRPr="00A244C9">
        <w:rPr>
          <w:color w:val="000000" w:themeColor="text1"/>
        </w:rPr>
        <w:t xml:space="preserve">частью 16 статьи 30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абзацем сорок вторым </w:t>
      </w:r>
      <w:r w:rsidRPr="00A244C9">
        <w:rPr>
          <w:color w:val="000000" w:themeColor="text1"/>
        </w:rPr>
        <w:t>статьи 6 Бюджетного кодекса Российской Федерации приказываю: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1. Утвердить </w:t>
      </w:r>
      <w:hyperlink w:anchor="P36" w:tooltip="ПОРЯДОК">
        <w:r w:rsidRPr="00A244C9">
          <w:rPr>
            <w:color w:val="000000" w:themeColor="text1"/>
          </w:rPr>
          <w:t>Порядок</w:t>
        </w:r>
      </w:hyperlink>
      <w:r w:rsidRPr="00A244C9">
        <w:rPr>
          <w:color w:val="000000" w:themeColor="text1"/>
        </w:rPr>
        <w:t xml:space="preserve"> санкционирования расходов бюджетных и автономных учреждений, лицевые счета которым открыты в территориальных органах Федерального казна</w:t>
      </w:r>
      <w:r w:rsidRPr="00A244C9">
        <w:rPr>
          <w:color w:val="000000" w:themeColor="text1"/>
        </w:rPr>
        <w:t>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согласно приложению N 1 к настоящему приказу.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2. Признать утратив</w:t>
      </w:r>
      <w:r w:rsidRPr="00A244C9">
        <w:rPr>
          <w:color w:val="000000" w:themeColor="text1"/>
        </w:rPr>
        <w:t xml:space="preserve">шими силу нормативные правовые акты Министерства финансов Российской Федерации по </w:t>
      </w:r>
      <w:hyperlink w:anchor="P508" w:tooltip="ПЕРЕЧЕНЬ">
        <w:r w:rsidRPr="00A244C9">
          <w:rPr>
            <w:color w:val="000000" w:themeColor="text1"/>
          </w:rPr>
          <w:t>перечню</w:t>
        </w:r>
      </w:hyperlink>
      <w:r w:rsidRPr="00A244C9">
        <w:rPr>
          <w:color w:val="000000" w:themeColor="text1"/>
        </w:rPr>
        <w:t xml:space="preserve"> согласно приложению N 2 к настоящему приказу.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Министр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А.Г.СИЛУАНОВ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jc w:val="right"/>
        <w:outlineLvl w:val="0"/>
        <w:rPr>
          <w:color w:val="000000" w:themeColor="text1"/>
        </w:rPr>
      </w:pPr>
      <w:r w:rsidRPr="00A244C9">
        <w:rPr>
          <w:color w:val="000000" w:themeColor="text1"/>
        </w:rPr>
        <w:t>Приложение N 1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к приказу Министерства финансов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Российской Федерации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от 07.05.2025 N 53н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bookmarkStart w:id="1" w:name="P36"/>
      <w:bookmarkEnd w:id="1"/>
      <w:r w:rsidRPr="00A244C9">
        <w:rPr>
          <w:color w:val="000000" w:themeColor="text1"/>
        </w:rPr>
        <w:t>ПОРЯДОК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САНКЦИОНИРОВАНИЯ РАСХОДОВ БЮДЖЕТНЫХ И АВТОНОМНЫХ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lastRenderedPageBreak/>
        <w:t>УЧРЕЖДЕНИЙ, ЛИЦЕВЫЕ СЧЕТА КОТОРЫМ ОТКРЫТЫ В ТЕРРИТОРИАЛЬНЫХ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ОРГАНАХ ФЕДЕРАЛЬНОГО КАЗНАЧЕЙСТВА, ИСТОЧНИКОМ ФИНАНСОВОГО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 xml:space="preserve">ОБЕСПЕЧЕНИЯ КОТОРЫХ ЯВЛЯЮТСЯ СРЕДСТВА, </w:t>
      </w:r>
      <w:r w:rsidRPr="00A244C9">
        <w:rPr>
          <w:color w:val="000000" w:themeColor="text1"/>
        </w:rPr>
        <w:t>ПОЛУЧЕННЫЕ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В СООТВЕТСТВИИ С АБЗАЦЕМ ВТОРЫМ ПУНКТА 1 СТАТЬИ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78.1 И СТАТЬЕЙ 78.2 БЮДЖЕТНОГО КОДЕКСА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РОССИЙСКОЙ ФЕДЕРАЦИИ</w:t>
      </w:r>
    </w:p>
    <w:p w:rsidR="00310A09" w:rsidRPr="00A244C9" w:rsidRDefault="00310A09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244C9" w:rsidRPr="00A244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Список изменяющих документов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(в ред. Приказов Минфина России от 22.10.2025 N 149н,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от 08.04.2026 N 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1. Настоящий Порядок устанавливает правила санкционирования территориальными органами Федерального казначейства расходов бюджетных и автономных учреждений (далее - учреждения), лицевые счета которым открыты в территориальных органах Федерального казначейст</w:t>
      </w:r>
      <w:r w:rsidRPr="00A244C9">
        <w:rPr>
          <w:color w:val="000000" w:themeColor="text1"/>
        </w:rPr>
        <w:t>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 в форме субсидий на иные цели и субсидий на осуществление капитальных в</w:t>
      </w:r>
      <w:r w:rsidRPr="00A244C9">
        <w:rPr>
          <w:color w:val="000000" w:themeColor="text1"/>
        </w:rPr>
        <w:t>ложений в объекты капитального строительства государственной (муниципальной) собственности и приобретение объектов недвижимого имущества в государственную (муниципальную) собственность (далее - целевые средства).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Положения настоящего Порядка не распростран</w:t>
      </w:r>
      <w:r w:rsidRPr="00A244C9">
        <w:rPr>
          <w:color w:val="000000" w:themeColor="text1"/>
        </w:rPr>
        <w:t>яются на целевые средства, подлежащие казначейскому сопровождению в соответствии с бюджетным законодательством Российской Федерации &lt;1&gt;.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&lt;1&gt; Статьи 242.25 и 242.26 Бюджетного кодекса Российской Федерации.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2. Информационное взаимодействие между учреждением и территориальным органом Федерального казначейства при санкционировании расходов учреждения, источником финансового обеспечения которых являются целевые средства (далее - целевые расходы), осуществляется </w:t>
      </w:r>
      <w:r w:rsidRPr="00A244C9">
        <w:rPr>
          <w:color w:val="000000" w:themeColor="text1"/>
        </w:rPr>
        <w:t xml:space="preserve">в государственной интегрированной информационной системе управления общественными финансами "Электронный бюджет" &lt;2&gt; (далее - система "Электронный бюджет") в форме электронных документов с использованием усиленной квалифицированной электронной подписи &lt;3&gt; </w:t>
      </w:r>
      <w:r w:rsidRPr="00A244C9">
        <w:rPr>
          <w:color w:val="000000" w:themeColor="text1"/>
        </w:rPr>
        <w:t>при наличии технической возможности, либо на бумажном носителе (с одновременным представлением на машинном носителе) (далее - бумажный носитель) при отсутствии технической возможности.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&lt;2&gt; Положение о государственной интегр</w:t>
      </w:r>
      <w:r w:rsidRPr="00A244C9">
        <w:rPr>
          <w:color w:val="000000" w:themeColor="text1"/>
        </w:rPr>
        <w:t>ированной информационной системе управления общественными финансами "Электронный бюджет", утвержденное постановлением Правительства Российской Федерации от 30 июня 2015 г. N 658 (далее - Положение N 658).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&lt;3&gt; Пункт 12 Положения N 658.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Передача документов,</w:t>
      </w:r>
      <w:r w:rsidRPr="00A244C9">
        <w:rPr>
          <w:color w:val="000000" w:themeColor="text1"/>
        </w:rPr>
        <w:t xml:space="preserve"> содержащих сведения, составляющие государственную тайну или иную охраняемую в соответствии с законодательством Российской Федерации информацию, осуществляется в соответствии с настоящим Порядком с соблюдением требований </w:t>
      </w:r>
      <w:r w:rsidRPr="00A244C9">
        <w:rPr>
          <w:color w:val="000000" w:themeColor="text1"/>
        </w:rPr>
        <w:lastRenderedPageBreak/>
        <w:t>законодательства Российской Федерац</w:t>
      </w:r>
      <w:r w:rsidRPr="00A244C9">
        <w:rPr>
          <w:color w:val="000000" w:themeColor="text1"/>
        </w:rPr>
        <w:t>ии о защите государственной тайны и иной охраняемой законом информации.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3. Учет операций по санкционированию целевых расходов осуществляется на лицевом счете, предназначенном для учета операций со средствами, предоставленными учреждениям из соответствующих</w:t>
      </w:r>
      <w:r w:rsidRPr="00A244C9">
        <w:rPr>
          <w:color w:val="000000" w:themeColor="text1"/>
        </w:rPr>
        <w:t xml:space="preserve"> бюджетов бюджетной системы Российской Федерации в виде целевых средств (далее - лицевой счет), открытом учреждению в территориальном органе Федерального казначейства в порядке, установленном Федеральным казначейством &lt;4&gt;.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&lt;4&gt; Абзац тринадцатый пункта 1 статьи 166.1 и пункт 9 статьи 220.1 Бюджетного кодекса Российской Федерации.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2" w:name="P63"/>
      <w:bookmarkEnd w:id="2"/>
      <w:r w:rsidRPr="00A244C9">
        <w:rPr>
          <w:color w:val="000000" w:themeColor="text1"/>
        </w:rPr>
        <w:t>4. Для санкционирования целевых расходов учреждение направляет в текущем финансовом году в территориальный орган Федерального казначейства: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1) подп</w:t>
      </w:r>
      <w:r w:rsidRPr="00A244C9">
        <w:rPr>
          <w:color w:val="000000" w:themeColor="text1"/>
        </w:rPr>
        <w:t>исанные руководителем учреждения или иным лицом, уполномоченным действовать от имени учреждения (далее - уполномоченное лицо учреждения), и утвержденных руководителем главного распорядителя бюджетных средств, предоставившего целевые средства (далее - главн</w:t>
      </w:r>
      <w:r w:rsidRPr="00A244C9">
        <w:rPr>
          <w:color w:val="000000" w:themeColor="text1"/>
        </w:rPr>
        <w:t>ый распорядитель бюджетных средств), или иным лицом, уполномоченным действовать от имени главного распорядителя бюджетных средств, сведения об операциях с целевыми средствами на текущий финансовый год (далее - Сведения) не позднее: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15 января текущего финан</w:t>
      </w:r>
      <w:r w:rsidRPr="00A244C9">
        <w:rPr>
          <w:color w:val="000000" w:themeColor="text1"/>
        </w:rPr>
        <w:t>сового года или первого рабочего дня, следующего за указанной датой, - для соглашений о предоставлении из соответствующего бюджета бюджетной системы Российской Федерации учреждению целевых средств (далее - Соглашение) (информации о предоставлении целевых с</w:t>
      </w:r>
      <w:r w:rsidRPr="00A244C9">
        <w:rPr>
          <w:color w:val="000000" w:themeColor="text1"/>
        </w:rPr>
        <w:t>редств &lt;5&gt;), заключенных (утвержденной) до начала текущего финансового года;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&lt;5&gt; Пункт 25 Правил предоставления из федерального бюджета субсидий федеральным бюджетным и автономным учреждениям на иные цели, утвержденных пост</w:t>
      </w:r>
      <w:r w:rsidRPr="00A244C9">
        <w:rPr>
          <w:color w:val="000000" w:themeColor="text1"/>
        </w:rPr>
        <w:t>ановлением Правительства Российской Федерации от 11 ноября 2023 г. N 1896 (далее - Правила предоставления субсидий на иные цели).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десяти рабочих дней со дня, следующего за днем заключения Соглашения (утверждения информации о предоставлении целевых средств</w:t>
      </w:r>
      <w:r w:rsidRPr="00A244C9">
        <w:rPr>
          <w:color w:val="000000" w:themeColor="text1"/>
        </w:rPr>
        <w:t>) в текущем финансовом году, внесения в них изменений;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2) распоряжения о совершении казначейского платежа, оформленные в соответствии с требованиями порядка казначейского обслуживания &lt;6&gt; и порядка обеспечения органами Федерального казначейства наличными д</w:t>
      </w:r>
      <w:r w:rsidRPr="00A244C9">
        <w:rPr>
          <w:color w:val="000000" w:themeColor="text1"/>
        </w:rPr>
        <w:t>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 &lt;7&gt; (далее соответственно - распоряжение, порядок казначейского обсл</w:t>
      </w:r>
      <w:r w:rsidRPr="00A244C9">
        <w:rPr>
          <w:color w:val="000000" w:themeColor="text1"/>
        </w:rPr>
        <w:t>уживания, порядок обеспечения наличными денежными средствами).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lastRenderedPageBreak/>
        <w:t>&lt;6&gt; Абзац десятый пункта 1 статьи 166.1 и пункт 4 статьи 242.14 Бюджетного кодекса Российской Федерации.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&lt;7&gt; Абзац тридцатый пункта 1 статьи 166.1 Бюджетного ко</w:t>
      </w:r>
      <w:r w:rsidRPr="00A244C9">
        <w:rPr>
          <w:color w:val="000000" w:themeColor="text1"/>
        </w:rPr>
        <w:t>декса Российской Федерации.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5. В случае если обособленное подразделение учреждения осуществляет операции с целевыми средствами, учреждение вместе со Сведениями, указанными в </w:t>
      </w:r>
      <w:hyperlink w:anchor="P63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 w:rsidRPr="00A244C9">
          <w:rPr>
            <w:color w:val="000000" w:themeColor="text1"/>
          </w:rPr>
          <w:t>пункте 4</w:t>
        </w:r>
      </w:hyperlink>
      <w:r w:rsidRPr="00A244C9">
        <w:rPr>
          <w:color w:val="000000" w:themeColor="text1"/>
        </w:rPr>
        <w:t xml:space="preserve"> настоящего Порядка, направляет в территориальный орган Федерального казначейства сформированные на их основании Сведения, утвержденные руководителем учрежден</w:t>
      </w:r>
      <w:r w:rsidRPr="00A244C9">
        <w:rPr>
          <w:color w:val="000000" w:themeColor="text1"/>
        </w:rPr>
        <w:t>ия (уполномоченным лицом учреждения):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без учета операций, осуществляемых обособленными подразделениями;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для осуществления целевых расходов обособленным подразделением для каждого обособленного подразделения, осуществляющего операции с целевыми средствами.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6. В Сведениях указываются суммы планируемых поступлений и выплат по соответствующим кодам (составным частям кодов) бюджетной классификации Российской Федерации (далее - код бюджетной классификации) в разрезе кодов целевых средств, используемых территориал</w:t>
      </w:r>
      <w:r w:rsidRPr="00A244C9">
        <w:rPr>
          <w:color w:val="000000" w:themeColor="text1"/>
        </w:rPr>
        <w:t>ьным органом Федерального казначейства в целях санкционирования операций с целевыми расходами (далее - коды целевых средств), присвоенных: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в соответствии с перечнем кодов целевых средств &lt;8&gt;, приведенным в </w:t>
      </w:r>
      <w:hyperlink w:anchor="P197" w:tooltip="ПЕРЕЧЕНЬ КОДОВ ЦЕЛЕВЫХ СРЕДСТВ">
        <w:r w:rsidRPr="00A244C9">
          <w:rPr>
            <w:color w:val="000000" w:themeColor="text1"/>
          </w:rPr>
          <w:t>приложении</w:t>
        </w:r>
      </w:hyperlink>
      <w:r w:rsidRPr="00A244C9">
        <w:rPr>
          <w:color w:val="000000" w:themeColor="text1"/>
        </w:rPr>
        <w:t xml:space="preserve"> к настоящему Порядку - для федеральных бюджетных (автономных) учреждений;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&lt;8&gt; Подпункт "а" пункта 6 Правил предоставления субсидий на иные цели.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главным распорядителем бюджетных средств или финансов</w:t>
      </w:r>
      <w:r w:rsidRPr="00A244C9">
        <w:rPr>
          <w:color w:val="000000" w:themeColor="text1"/>
        </w:rPr>
        <w:t>ым органом субъекта Российской Федерации (муниципального образования) - для бюджетных (автономных) учреждений субъекта Российской Федерации (муниципальных бюджетных (автономных) учреждений).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В случае предоставления целевых средств в рамках реализации федер</w:t>
      </w:r>
      <w:r w:rsidRPr="00A244C9">
        <w:rPr>
          <w:color w:val="000000" w:themeColor="text1"/>
        </w:rPr>
        <w:t>альных проектов, входящих в состав национальных проектов (далее - федеральный проект), в код целевых средств дополнительно включается код федерального проекта, соответствующий 4 - 5 разрядам кода целевой статьи расходов &lt;9&gt;.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</w:t>
      </w:r>
      <w:r w:rsidRPr="00A244C9">
        <w:rPr>
          <w:color w:val="000000" w:themeColor="text1"/>
        </w:rPr>
        <w:t>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&lt;9&gt; Приложение N 2 к Порядку формирования и применения кодов бюджетной классификации Российской Федерации, их структуре и принципах назначения, утвержденному приказом Министерства финансов Российской Федерации от 24 мая 2022 г. N 82н (зарегистрирован Мин</w:t>
      </w:r>
      <w:r w:rsidRPr="00A244C9">
        <w:rPr>
          <w:color w:val="000000" w:themeColor="text1"/>
        </w:rPr>
        <w:t>истерством юстиции Российской Федерации 30 июня 2022 г., регистрационный N 69085), с изменениями, внесенными приказами Министерства финансов Российской Федерации от 18 ноября 2022 г. N 176н (зарегистрирован Министерством юстиции Российской Федерации 22 дек</w:t>
      </w:r>
      <w:r w:rsidRPr="00A244C9">
        <w:rPr>
          <w:color w:val="000000" w:themeColor="text1"/>
        </w:rPr>
        <w:t>абря 2022 г., регистрационный N 71782), от 24 марта 2023 г. N 31н (зарегистрирован Министерством юстиции Российской Федерации 2 мая 2023 г., регистрационный N 73213), от 1 июня 2023 г. N 82н (зарегистрирован Министерством юстиции Российской Федерации 10 ию</w:t>
      </w:r>
      <w:r w:rsidRPr="00A244C9">
        <w:rPr>
          <w:color w:val="000000" w:themeColor="text1"/>
        </w:rPr>
        <w:t xml:space="preserve">ля 2023 г., регистрационный N 74201), от 13 ноября 2023 г. N 183н (зарегистрирован Министерством юстиции Российской Федерации 14 декабря 2023 г., </w:t>
      </w:r>
      <w:r w:rsidRPr="00A244C9">
        <w:rPr>
          <w:color w:val="000000" w:themeColor="text1"/>
        </w:rPr>
        <w:lastRenderedPageBreak/>
        <w:t>регистрационный N 76408), от 15 апреля 2024 г. N 44н (зарегистрирован Министерством юстиции Российской Федерац</w:t>
      </w:r>
      <w:r w:rsidRPr="00A244C9">
        <w:rPr>
          <w:color w:val="000000" w:themeColor="text1"/>
        </w:rPr>
        <w:t>ии 18 июня 2024 г., регистрационный N 78580), от 13 ноября 2024 г. N 166н (зарегистрирован Министерством юстиции Российской Федерации 27 декабря 2024 г., регистрационный N 80804).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При формировании Сведений в случае, если целевые средства предоставляются в</w:t>
      </w:r>
      <w:r w:rsidRPr="00A244C9">
        <w:rPr>
          <w:color w:val="000000" w:themeColor="text1"/>
        </w:rPr>
        <w:t xml:space="preserve"> соответствии со статьей 78.2 Бюджетного кодекса Российской Федерации на строительство (реконструкцию, в том числе с элементами реставрации, техническое перевооружение) или приобретение объекта недвижимого имущества (далее - объект капитального строительст</w:t>
      </w:r>
      <w:r w:rsidRPr="00A244C9">
        <w:rPr>
          <w:color w:val="000000" w:themeColor="text1"/>
        </w:rPr>
        <w:t>ва, недвижимого имущества), уникальный код объекта капитального строительства, недвижимого имущества, указанный в Сведениях, должен соответствовать информации об объектах капитального строительства, недвижимого имущества, сформированной в системе "Электрон</w:t>
      </w:r>
      <w:r w:rsidRPr="00A244C9">
        <w:rPr>
          <w:color w:val="000000" w:themeColor="text1"/>
        </w:rPr>
        <w:t>ный бюджет" &lt;10&gt;.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&lt;10&gt; Абзац первый пункта 16 Положения о порядке формирования и ведения реестра объектов капитального строительства, объектов недвижимого имущества, строительство (реконструкция, в том числе с элементами ре</w:t>
      </w:r>
      <w:r w:rsidRPr="00A244C9">
        <w:rPr>
          <w:color w:val="000000" w:themeColor="text1"/>
        </w:rPr>
        <w:t>ставрации, техническое перевооружение) или приобретение которых осуществляется (планируется осуществлять) за счет средств федерального бюджета, утвержденного постановлением Правительства Российской Федерации от 30 мая 2024 г. N 702.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Аналитический код пост</w:t>
      </w:r>
      <w:r w:rsidRPr="00A244C9">
        <w:rPr>
          <w:color w:val="000000" w:themeColor="text1"/>
        </w:rPr>
        <w:t>уплений и выплат, соответствующий коду бюджетной классификации, указывается исходя из экономического содержания планируемых поступлений и выплат, в части: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планируемых поступлений целевых средств, штрафов и пеней (в случаях, если в реестре субсидий, сформир</w:t>
      </w:r>
      <w:r w:rsidRPr="00A244C9">
        <w:rPr>
          <w:color w:val="000000" w:themeColor="text1"/>
        </w:rPr>
        <w:t>ованном в соответствии с пунктом 5 Правил предоставления субсидий на иные цели, по соответствующему коду целевых средств предусмотрено получение при возврате выданных займов процентов, иных доходов в форме штрафов и пеней), а также выплат, уменьшающих дохо</w:t>
      </w:r>
      <w:r w:rsidRPr="00A244C9">
        <w:rPr>
          <w:color w:val="000000" w:themeColor="text1"/>
        </w:rPr>
        <w:t>д в части налога на прибыль организаций (показатель по выплатам, уменьшающим доход в части налога на прибыль организаций, отражается со знаком "минус") - по коду аналитической группы подвида доходов бюджетов;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планируемых целевых расходов - по коду видов ра</w:t>
      </w:r>
      <w:r w:rsidRPr="00A244C9">
        <w:rPr>
          <w:color w:val="000000" w:themeColor="text1"/>
        </w:rPr>
        <w:t>сходов классификации расходов бюджетов;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поступлений от возврата дебиторской задолженности прошлых лет (средств, поступивших учреждению в текущем финансовом году по произведенным учреждением до начала текущего финансового года выплатам, источником финансово</w:t>
      </w:r>
      <w:r w:rsidRPr="00A244C9">
        <w:rPr>
          <w:color w:val="000000" w:themeColor="text1"/>
        </w:rPr>
        <w:t>го обеспечения которых являются целевые средства), потребность в использовании которых подтверждена, а также поступлений от возврата займов - по коду аналитической группы вида источников финансирования дефицитов бюджетов.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96"/>
      <w:bookmarkEnd w:id="3"/>
      <w:r w:rsidRPr="00A244C9">
        <w:rPr>
          <w:color w:val="000000" w:themeColor="text1"/>
        </w:rPr>
        <w:t>Суммы разрешенного к использованию</w:t>
      </w:r>
      <w:r w:rsidRPr="00A244C9">
        <w:rPr>
          <w:color w:val="000000" w:themeColor="text1"/>
        </w:rPr>
        <w:t xml:space="preserve"> остатка целевых средств указываются по соответствующему коду целевых средств без указания кода бюджетной классификации.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Суммы возврата дебиторской задолженности прошлых лет, по которым подтверждена потребность в направлении их на цели, ранее установленные</w:t>
      </w:r>
      <w:r w:rsidRPr="00A244C9">
        <w:rPr>
          <w:color w:val="000000" w:themeColor="text1"/>
        </w:rPr>
        <w:t xml:space="preserve"> условиями предоставления целевых средств &lt;11&gt;, указываются по соответствующему коду целевых средств и коду аналитической группы вида источников финансирования дефицитов бюджетов.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lastRenderedPageBreak/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99"/>
      <w:bookmarkEnd w:id="4"/>
      <w:r w:rsidRPr="00A244C9">
        <w:rPr>
          <w:color w:val="000000" w:themeColor="text1"/>
        </w:rPr>
        <w:t>&lt;11&gt; Раздел II Правил предоставления субсид</w:t>
      </w:r>
      <w:r w:rsidRPr="00A244C9">
        <w:rPr>
          <w:color w:val="000000" w:themeColor="text1"/>
        </w:rPr>
        <w:t>ий на иные цели.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Суммы планируемых в текущем финансовом году поступлений: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целевых средств, процентов, иных доходов в форме штрафов и пеней по выданным займам, а также выплат, уменьшающих доход в части налога на прибыль организаций (показатель по выплатам,</w:t>
      </w:r>
      <w:r w:rsidRPr="00A244C9">
        <w:rPr>
          <w:color w:val="000000" w:themeColor="text1"/>
        </w:rPr>
        <w:t xml:space="preserve"> уменьшающим доход в части налога на прибыль организаций, отражается со знаком "минус"), указываются по коду аналитической группы подвида доходов бюджетов;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5" w:name="P103"/>
      <w:bookmarkEnd w:id="5"/>
      <w:r w:rsidRPr="00A244C9">
        <w:rPr>
          <w:color w:val="000000" w:themeColor="text1"/>
        </w:rPr>
        <w:t>возврата выданных займов указываются по коду аналитической группы вида источников финансирования дефицитов бюджетов.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Итоговая сумма целевых средств, планируемых к использованию в текущем финансовом году, указывается в соответствии с кодом целевых средств без указания кода бюджетной классификации и рассчитывается как сумма показателей, указанных в соответствии с </w:t>
      </w:r>
      <w:hyperlink w:anchor="P96" w:tooltip="Суммы разрешенного к использованию остатка целевых средств указываются по соответствующему коду целевых средств без указания кода бюджетной классификации.">
        <w:r w:rsidRPr="00A244C9">
          <w:rPr>
            <w:color w:val="000000" w:themeColor="text1"/>
          </w:rPr>
          <w:t>абзацами десятым</w:t>
        </w:r>
      </w:hyperlink>
      <w:r w:rsidRPr="00A244C9">
        <w:rPr>
          <w:color w:val="000000" w:themeColor="text1"/>
        </w:rPr>
        <w:t xml:space="preserve"> - </w:t>
      </w:r>
      <w:hyperlink w:anchor="P103" w:tooltip="возврата выданных займов указываются по коду аналитической группы вида источников финансирования дефицитов бюджетов.">
        <w:r w:rsidRPr="00A244C9">
          <w:rPr>
            <w:color w:val="000000" w:themeColor="text1"/>
          </w:rPr>
          <w:t>четырнадцатым</w:t>
        </w:r>
      </w:hyperlink>
      <w:r w:rsidRPr="00A244C9">
        <w:rPr>
          <w:color w:val="000000" w:themeColor="text1"/>
        </w:rPr>
        <w:t xml:space="preserve"> настоящего пункта.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Суммы планируемых в текущем финансовом году выплат, источником финансового обеспечения которых являются целевые средства, указываются </w:t>
      </w:r>
      <w:r w:rsidRPr="00A244C9">
        <w:rPr>
          <w:color w:val="000000" w:themeColor="text1"/>
        </w:rPr>
        <w:t xml:space="preserve">с учетом суммы разрешенного к использованию остатка целевых средств и суммы возврата дебиторской задолженности прошлых лет, по которым подтверждена потребность в направлении их на цели, ранее установленные условиями предоставления целевых средств </w:t>
      </w:r>
      <w:hyperlink w:anchor="P99" w:tooltip="&lt;11&gt; Раздел II Правил предоставления субсидий на иные цели.">
        <w:r w:rsidRPr="00A244C9">
          <w:rPr>
            <w:color w:val="000000" w:themeColor="text1"/>
          </w:rPr>
          <w:t>&lt;11&gt;</w:t>
        </w:r>
      </w:hyperlink>
      <w:r w:rsidRPr="00A244C9">
        <w:rPr>
          <w:color w:val="000000" w:themeColor="text1"/>
        </w:rPr>
        <w:t>, по соответствующему коду целевых средств и коду бюджетной классификации.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В Сведениях, представляемых учреждением в целях осуществления расходов его обособленными подраз</w:t>
      </w:r>
      <w:r w:rsidRPr="00A244C9">
        <w:rPr>
          <w:color w:val="000000" w:themeColor="text1"/>
        </w:rPr>
        <w:t xml:space="preserve">делениями, планируемые учреждением суммы перечислений целевых средств обособленному подразделению и поступления целевых средств на лицевой счет, открытый обособленному подразделению, а также возврат указанных средств на счет учреждения указываются по коду </w:t>
      </w:r>
      <w:r w:rsidRPr="00A244C9">
        <w:rPr>
          <w:color w:val="000000" w:themeColor="text1"/>
        </w:rPr>
        <w:t>аналитической группы вида источников финансирования дефицитов бюджетов.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7. При внесении изменений в показатели Сведений учреждение направляет новые Сведения, в которых указываются показатели с учетом внесенных изменений, в соответствии с положениями настоя</w:t>
      </w:r>
      <w:r w:rsidRPr="00A244C9">
        <w:rPr>
          <w:color w:val="000000" w:themeColor="text1"/>
        </w:rPr>
        <w:t>щего Порядка.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В случае уменьшения главным распорядителем бюджетных средств планируемых поступлений или выплат сумма поступлений целевых средств, включая разрешенный к использованию остаток данных целевых средств, и сумма планируемых выплат, указанные в Све</w:t>
      </w:r>
      <w:r w:rsidRPr="00A244C9">
        <w:rPr>
          <w:color w:val="000000" w:themeColor="text1"/>
        </w:rPr>
        <w:t>дениях (с учетом вносимых изменений), не должны быть меньше сумм фактических выплат, отраженных на лицевом счете на дату внесения изменений в Сведения по соответствующему коду целевых средств.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8. Не использованные на начало текущего финансового года остатк</w:t>
      </w:r>
      <w:r w:rsidRPr="00A244C9">
        <w:rPr>
          <w:color w:val="000000" w:themeColor="text1"/>
        </w:rPr>
        <w:t>и целевых средств прошлых лет до подтверждения их к использованию на цели, ранее установленные условиями предоставления целевых средств &lt;11&gt;, в соответствии с бюджетным законодательством Российской Федерации и получения территориальным органом Федерального</w:t>
      </w:r>
      <w:r w:rsidRPr="00A244C9">
        <w:rPr>
          <w:color w:val="000000" w:themeColor="text1"/>
        </w:rPr>
        <w:t xml:space="preserve"> казначейства Сведений, содержащих информацию о разрешенном к использованию остатке целевых средств, учитываются на лицевом счете без права расходования.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lastRenderedPageBreak/>
        <w:t>Сумма разрешенного к использованию остатка целевых средств, указанная в Сведениях, не должна превышать</w:t>
      </w:r>
      <w:r w:rsidRPr="00A244C9">
        <w:rPr>
          <w:color w:val="000000" w:themeColor="text1"/>
        </w:rPr>
        <w:t xml:space="preserve"> сумму остатка целевых средств по соответствующему коду целевых средств прошлых лет, учтенной на лицевом счете по состоянию на начало текущего финансового года без права расходования по соответствующему коду целевых средств.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6" w:name="P111"/>
      <w:bookmarkEnd w:id="6"/>
      <w:r w:rsidRPr="00A244C9">
        <w:rPr>
          <w:color w:val="000000" w:themeColor="text1"/>
        </w:rPr>
        <w:t>9. Суммы возврата дебиторской з</w:t>
      </w:r>
      <w:r w:rsidRPr="00A244C9">
        <w:rPr>
          <w:color w:val="000000" w:themeColor="text1"/>
        </w:rPr>
        <w:t>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разрешенной к использованию сумме</w:t>
      </w:r>
      <w:r w:rsidRPr="00A244C9">
        <w:rPr>
          <w:color w:val="000000" w:themeColor="text1"/>
        </w:rPr>
        <w:t xml:space="preserve"> возврата дебиторской задолженности прошлых лет, учитываются на лицевом счете без права расходования.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Положения </w:t>
      </w:r>
      <w:hyperlink w:anchor="P111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 w:rsidRPr="00A244C9">
          <w:rPr>
            <w:color w:val="000000" w:themeColor="text1"/>
          </w:rPr>
          <w:t>абзаца первого</w:t>
        </w:r>
      </w:hyperlink>
      <w:r w:rsidRPr="00A244C9">
        <w:rPr>
          <w:color w:val="000000" w:themeColor="text1"/>
        </w:rPr>
        <w:t xml:space="preserve"> настоящего пункта не применяются в отношении средств, поступивших федеральному автономному у</w:t>
      </w:r>
      <w:r w:rsidRPr="00A244C9">
        <w:rPr>
          <w:color w:val="000000" w:themeColor="text1"/>
        </w:rPr>
        <w:t>чреждению от возврата выданных займов, процентов, иных доходов в форме штрафов и пеней по выданным займам.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Суммы возврата дебиторской задолженности прошлых лет, указанные в Сведениях, не должны превышать суммы дебиторской задолженности прошлых лет, учтенны</w:t>
      </w:r>
      <w:r w:rsidRPr="00A244C9">
        <w:rPr>
          <w:color w:val="000000" w:themeColor="text1"/>
        </w:rPr>
        <w:t>е на лицевом счете без права расходования по соответствующему коду целевых средств.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7" w:name="P114"/>
      <w:bookmarkEnd w:id="7"/>
      <w:r w:rsidRPr="00A244C9">
        <w:rPr>
          <w:color w:val="000000" w:themeColor="text1"/>
        </w:rPr>
        <w:t>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</w:t>
      </w:r>
      <w:r w:rsidRPr="00A244C9">
        <w:rPr>
          <w:color w:val="000000" w:themeColor="text1"/>
        </w:rPr>
        <w:t>о казначейства вместе с распоряжением копии указанных в нем контракта (договора) о поставке товаров, выполнении работ, оказании услуг (далее - контракт), а также иных документов, подтверждающих факт поставки товаров, выполнения работ, оказания услуг, устан</w:t>
      </w:r>
      <w:r w:rsidRPr="00A244C9">
        <w:rPr>
          <w:color w:val="000000" w:themeColor="text1"/>
        </w:rPr>
        <w:t>овленных Министерством финансов Российской Федерации для получателей средств федерального бюджета &lt;12&gt;.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&lt;12&gt; Подпункт 15 пункта 4 Порядка санкционирования оплаты денежных обязательств получателей средств федерального бюджет</w:t>
      </w:r>
      <w:r w:rsidRPr="00A244C9">
        <w:rPr>
          <w:color w:val="000000" w:themeColor="text1"/>
        </w:rPr>
        <w:t>а и оплаты денежных обязательств, подлежащих исполнению за счет бюджетных ассигнований по источникам финансирования дефицита федерального бюджета, утвержденного приказом Министерства финансов Российской Федерации от 30 октября 2020 г. N 257н (зарегистриров</w:t>
      </w:r>
      <w:r w:rsidRPr="00A244C9">
        <w:rPr>
          <w:color w:val="000000" w:themeColor="text1"/>
        </w:rPr>
        <w:t>ан Министерством юстиции Российской Федерации 2 декабря 2020 г., регистрационный N 61230), с изменениями, внесенными приказами Министерства финансов Российской Федерации от 30 ноября 2021 г. N 197н (зарегистрирован Министерством юстиции Российской Федераци</w:t>
      </w:r>
      <w:r w:rsidRPr="00A244C9">
        <w:rPr>
          <w:color w:val="000000" w:themeColor="text1"/>
        </w:rPr>
        <w:t>и 14 января 2022 г., регистрационный N 66876), от 19 сентября 2022 г. N 140н (зарегистрирован Министерством юстиции Российской Федерации 14 ноября 2022 г., регистрационный N 70938), от 23 августа 2024 г. N 119н (зарегистрирован Министерством юстиции Россий</w:t>
      </w:r>
      <w:r w:rsidRPr="00A244C9">
        <w:rPr>
          <w:color w:val="000000" w:themeColor="text1"/>
        </w:rPr>
        <w:t>ской Федерации 1 ноября 2024 г., регистрационный N 79996).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В случае если в соответствии с законодательством Российской Федерации документы, указанные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</w:t>
        </w:r>
      </w:hyperlink>
      <w:r w:rsidRPr="00A244C9">
        <w:rPr>
          <w:color w:val="000000" w:themeColor="text1"/>
        </w:rPr>
        <w:t xml:space="preserve"> настоящего пункта, ранее были размещены в системе "Э</w:t>
      </w:r>
      <w:r w:rsidRPr="00A244C9">
        <w:rPr>
          <w:color w:val="000000" w:themeColor="text1"/>
        </w:rPr>
        <w:t xml:space="preserve">лектронный бюджет" или в единой информационной системе в сфере закупок &lt;13&gt; (далее - единая информационная система), представление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</w:t>
        </w:r>
      </w:hyperlink>
      <w:r w:rsidRPr="00A244C9">
        <w:rPr>
          <w:color w:val="000000" w:themeColor="text1"/>
        </w:rPr>
        <w:t xml:space="preserve"> настоящего пункта документов в территориальный орган Федеральн</w:t>
      </w:r>
      <w:r w:rsidRPr="00A244C9">
        <w:rPr>
          <w:color w:val="000000" w:themeColor="text1"/>
        </w:rPr>
        <w:t>ого казначейства не требуется.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&lt;13&gt; Положение о единой информационной системе в сфере закупок, утвержденное постановлением Правительства Российской Федерации от 27 января 2022 г. N 60 "О мерах по </w:t>
      </w:r>
      <w:r w:rsidRPr="00A244C9">
        <w:rPr>
          <w:color w:val="000000" w:themeColor="text1"/>
        </w:rPr>
        <w:lastRenderedPageBreak/>
        <w:t>информационному обеспечению</w:t>
      </w:r>
      <w:r w:rsidRPr="00A244C9">
        <w:rPr>
          <w:color w:val="000000" w:themeColor="text1"/>
        </w:rPr>
        <w:t xml:space="preserve">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</w:t>
      </w:r>
      <w:r w:rsidRPr="00A244C9">
        <w:rPr>
          <w:color w:val="000000" w:themeColor="text1"/>
        </w:rPr>
        <w:t>тов и отдельных положений актов Правительства Российской Федерации".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11. В распоряжениях, представляемых в целях перечисления денежных средств по реквизитам платежных карт, на которых размещен товарный знак (знак обслуживания), принадлежащий оператору нац</w:t>
      </w:r>
      <w:r w:rsidRPr="00A244C9">
        <w:rPr>
          <w:color w:val="000000" w:themeColor="text1"/>
        </w:rPr>
        <w:t>иональной системы платежных карт (далее - НСПК), и которые предоставляются физическим лицам участниками НСПК в соответствии с НСПК &lt;14&gt;, на банковские счета физических лиц, дополнительно к коду целевых средств указывается код вида выплаты в целях осуществл</w:t>
      </w:r>
      <w:r w:rsidRPr="00A244C9">
        <w:rPr>
          <w:color w:val="000000" w:themeColor="text1"/>
        </w:rPr>
        <w:t>ения указанных перечислений (далее - код вида выплаты).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&lt;14&gt; Часть 2 статьи 30.1 Федерального закона от 27 июня 2011 г. N 161-ФЗ "О национальной платежной системе".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8" w:name="P126"/>
      <w:bookmarkEnd w:id="8"/>
      <w:r w:rsidRPr="00A244C9">
        <w:rPr>
          <w:color w:val="000000" w:themeColor="text1"/>
        </w:rPr>
        <w:t>12. Территориальный орган Федерального казначейства осуще</w:t>
      </w:r>
      <w:r w:rsidRPr="00A244C9">
        <w:rPr>
          <w:color w:val="000000" w:themeColor="text1"/>
        </w:rPr>
        <w:t xml:space="preserve">ствляет проверку Сведений на соответствие требованиям, установленным </w:t>
      </w:r>
      <w:hyperlink w:anchor="P63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 w:rsidRPr="00A244C9">
          <w:rPr>
            <w:color w:val="000000" w:themeColor="text1"/>
          </w:rPr>
          <w:t>пунктами 4</w:t>
        </w:r>
      </w:hyperlink>
      <w:r w:rsidRPr="00A244C9">
        <w:rPr>
          <w:color w:val="000000" w:themeColor="text1"/>
        </w:rPr>
        <w:t xml:space="preserve"> - </w:t>
      </w:r>
      <w:hyperlink w:anchor="P111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 w:rsidRPr="00A244C9">
          <w:rPr>
            <w:color w:val="000000" w:themeColor="text1"/>
          </w:rPr>
          <w:t>9</w:t>
        </w:r>
      </w:hyperlink>
      <w:r w:rsidRPr="00A244C9">
        <w:rPr>
          <w:color w:val="000000" w:themeColor="text1"/>
        </w:rPr>
        <w:t xml:space="preserve"> настоящего Порядка, и в случае положительного результата проверки не позднее рабочего дня, следующего за днем поступления Сведений, показатели Сведений отражаются на лицевом счете учреждения.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В случае если Сведения не со</w:t>
      </w:r>
      <w:r w:rsidRPr="00A244C9">
        <w:rPr>
          <w:color w:val="000000" w:themeColor="text1"/>
        </w:rPr>
        <w:t xml:space="preserve">ответствуют требованиям, установленным </w:t>
      </w:r>
      <w:hyperlink w:anchor="P63" w:tooltip="4. Для санкционирования целевых расходов учреждение направляет в текущем финансовом году в территориальный орган Федерального казначейства:">
        <w:r w:rsidRPr="00A244C9">
          <w:rPr>
            <w:color w:val="000000" w:themeColor="text1"/>
          </w:rPr>
          <w:t>пунктами 4</w:t>
        </w:r>
      </w:hyperlink>
      <w:r w:rsidRPr="00A244C9">
        <w:rPr>
          <w:color w:val="000000" w:themeColor="text1"/>
        </w:rPr>
        <w:t xml:space="preserve"> - </w:t>
      </w:r>
      <w:hyperlink w:anchor="P111" w:tooltip="9. Суммы возврата дебиторской задолженности прошлых лет до подтверждения их к использованию в соответствии с бюджетным законодательством Российской Федерации и получения территориальным органом Федерального казначейства Сведений, содержащих информацию о разреш">
        <w:r w:rsidRPr="00A244C9">
          <w:rPr>
            <w:color w:val="000000" w:themeColor="text1"/>
          </w:rPr>
          <w:t>9</w:t>
        </w:r>
      </w:hyperlink>
      <w:r w:rsidRPr="00A244C9">
        <w:rPr>
          <w:color w:val="000000" w:themeColor="text1"/>
        </w:rPr>
        <w:t xml:space="preserve"> настоящего Порядка, то показатели Сведений не подлежат отражению на лицевом счете учреждения. При этом территориальный орган Федерального казначейства в срок, установленный </w:t>
      </w:r>
      <w:hyperlink w:anchor="P126" w:tooltip="12. Территориальный орган Федерального казначейства осуществляет проверку Сведений на соответствие требованиям, установленным пунктами 4 - 9 настоящего Порядка, и в случае положительного результата проверки не позднее рабочего дня, следующего за днем поступлен">
        <w:r w:rsidRPr="00A244C9">
          <w:rPr>
            <w:color w:val="000000" w:themeColor="text1"/>
          </w:rPr>
          <w:t>абзацем первым</w:t>
        </w:r>
      </w:hyperlink>
      <w:r w:rsidRPr="00A244C9">
        <w:rPr>
          <w:color w:val="000000" w:themeColor="text1"/>
        </w:rPr>
        <w:t xml:space="preserve"> настоящего пункта, направляет учреждению уведомление в электронной форме (далее - Уведомление), содержащее информацию, позволяющую идентифицировать Сведения, показатели которых не подлежат отражению на лице</w:t>
      </w:r>
      <w:r w:rsidRPr="00A244C9">
        <w:rPr>
          <w:color w:val="000000" w:themeColor="text1"/>
        </w:rPr>
        <w:t>вом счете, а также дату и причину возврата, в случае, если Сведения представлены учреждением в электронном виде, или в случае, если Сведения представлены на бумажном носителе, возвращает экземпляр Сведений с проставлением даты отказа и причины отказа &lt;15&gt;.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&lt;15&gt; Пункт 5(8) Правил организации и функционирования системы казначейских платежей, утвержденных приказом Федерального казначейства от 13 мая 2020 г. N 20н (зарегистрирован Министерством юстиции Российской Федерации 13 ию</w:t>
      </w:r>
      <w:r w:rsidRPr="00A244C9">
        <w:rPr>
          <w:color w:val="000000" w:themeColor="text1"/>
        </w:rPr>
        <w:t>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</w:t>
      </w:r>
      <w:r w:rsidRPr="00A244C9">
        <w:rPr>
          <w:color w:val="000000" w:themeColor="text1"/>
        </w:rPr>
        <w:t>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</w:t>
      </w:r>
      <w:r w:rsidRPr="00A244C9">
        <w:rPr>
          <w:color w:val="000000" w:themeColor="text1"/>
        </w:rPr>
        <w:t>ганизации и функционирования системы казначейских платежей).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9" w:name="P131"/>
      <w:bookmarkEnd w:id="9"/>
      <w:r w:rsidRPr="00A244C9">
        <w:rPr>
          <w:color w:val="000000" w:themeColor="text1"/>
        </w:rPr>
        <w:t xml:space="preserve">13. Территориальный орган Федерального казначейства осуществляет проверку распоряжения и документов,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 пункта 10</w:t>
        </w:r>
      </w:hyperlink>
      <w:r w:rsidRPr="00A244C9">
        <w:rPr>
          <w:color w:val="000000" w:themeColor="text1"/>
        </w:rPr>
        <w:t xml:space="preserve"> настоящего Порядка, по следующим направлениям: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0" w:name="P132"/>
      <w:bookmarkEnd w:id="10"/>
      <w:r w:rsidRPr="00A244C9">
        <w:rPr>
          <w:color w:val="000000" w:themeColor="text1"/>
        </w:rPr>
        <w:t>1) соответствие распоряжения порядку казначейского обслуживания (порядку обеспечения наличными денежными средствами);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1" w:name="P133"/>
      <w:bookmarkEnd w:id="11"/>
      <w:r w:rsidRPr="00A244C9">
        <w:rPr>
          <w:color w:val="000000" w:themeColor="text1"/>
        </w:rPr>
        <w:lastRenderedPageBreak/>
        <w:t xml:space="preserve">2) наличие в распоряжении кодов </w:t>
      </w:r>
      <w:r w:rsidRPr="00A244C9">
        <w:rPr>
          <w:color w:val="000000" w:themeColor="text1"/>
        </w:rPr>
        <w:t xml:space="preserve">бюджетной классификации, по которым необходимо произвести перечисление, кода целевых средств и уникального кода объекта капитального строительства, недвижимого имущества (при наличии) и их соответствие кодам бюджетной классификации, коду целевых средств и </w:t>
      </w:r>
      <w:r w:rsidRPr="00A244C9">
        <w:rPr>
          <w:color w:val="000000" w:themeColor="text1"/>
        </w:rPr>
        <w:t>уникальному коду объекта капитального строительства, недвижимого имущества, указанным в Сведениях по соответствующему коду целевых средств;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2" w:name="P134"/>
      <w:bookmarkEnd w:id="12"/>
      <w:r w:rsidRPr="00A244C9">
        <w:rPr>
          <w:color w:val="000000" w:themeColor="text1"/>
        </w:rPr>
        <w:t xml:space="preserve">3) соответствие указанного в распоряжении кода бюджетной классификации текстовому назначению платежа в соответствии </w:t>
      </w:r>
      <w:r w:rsidRPr="00A244C9">
        <w:rPr>
          <w:color w:val="000000" w:themeColor="text1"/>
        </w:rPr>
        <w:t>с порядком применения кодов бюджетной классификации Российской Федерации &lt;16&gt;;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&lt;16&gt; Пункт 2 статьи 18 Бюджетного кодекса Российской Федерации.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13" w:name="P138"/>
      <w:bookmarkEnd w:id="13"/>
      <w:r w:rsidRPr="00A244C9">
        <w:rPr>
          <w:color w:val="000000" w:themeColor="text1"/>
        </w:rPr>
        <w:t>4) соответствие указанных в распоряжении кодов видов расходов классификации рас</w:t>
      </w:r>
      <w:r w:rsidRPr="00A244C9">
        <w:rPr>
          <w:color w:val="000000" w:themeColor="text1"/>
        </w:rPr>
        <w:t>ходов бюджетов бюджетной системы Российской Федерации кодам видов выплат и наименованиям видов выплат (в случае направления распоряжения в системе "Электронный бюджет" указанная проверка осуществляется автоматически с использованием системы "Электронный бю</w:t>
      </w:r>
      <w:r w:rsidRPr="00A244C9">
        <w:rPr>
          <w:color w:val="000000" w:themeColor="text1"/>
        </w:rPr>
        <w:t>джет");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4" w:name="P139"/>
      <w:bookmarkEnd w:id="14"/>
      <w:r w:rsidRPr="00A244C9">
        <w:rPr>
          <w:color w:val="000000" w:themeColor="text1"/>
        </w:rPr>
        <w:t xml:space="preserve">5) соответствие реквизитов (наименование, номер, дата, реквизиты получателя платежа) документов,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 пункта 10</w:t>
        </w:r>
      </w:hyperlink>
      <w:r w:rsidRPr="00A244C9">
        <w:rPr>
          <w:color w:val="000000" w:themeColor="text1"/>
        </w:rPr>
        <w:t xml:space="preserve"> настоящего Порядка, реквизитам, указанным в распоряжении;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5" w:name="P140"/>
      <w:bookmarkEnd w:id="15"/>
      <w:r w:rsidRPr="00A244C9">
        <w:rPr>
          <w:color w:val="000000" w:themeColor="text1"/>
        </w:rPr>
        <w:t>6) соответствие соде</w:t>
      </w:r>
      <w:r w:rsidRPr="00A244C9">
        <w:rPr>
          <w:color w:val="000000" w:themeColor="text1"/>
        </w:rPr>
        <w:t xml:space="preserve">ржания операции по целевым расходам, связанным с поставкой товаров, выполнением работ, оказанием услуг, исходя из документов,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 пункта 10</w:t>
        </w:r>
      </w:hyperlink>
      <w:r w:rsidRPr="00A244C9">
        <w:rPr>
          <w:color w:val="000000" w:themeColor="text1"/>
        </w:rPr>
        <w:t xml:space="preserve"> настоящего Порядка, содержанию текста назначения платежа,</w:t>
      </w:r>
      <w:r w:rsidRPr="00A244C9">
        <w:rPr>
          <w:color w:val="000000" w:themeColor="text1"/>
        </w:rPr>
        <w:t xml:space="preserve"> указанному в распоряжении;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6" w:name="P141"/>
      <w:bookmarkEnd w:id="16"/>
      <w:r w:rsidRPr="00A244C9">
        <w:rPr>
          <w:color w:val="000000" w:themeColor="text1"/>
        </w:rPr>
        <w:t xml:space="preserve">7)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суммы, указанной в распоряжении, над суммой остатка планируемых выплат, указанной в Сведениях по соответствующим коду бюджетной классификации, коду целевых средств и уникальному коду объекта капитального строител</w:t>
      </w:r>
      <w:r w:rsidRPr="00A244C9">
        <w:rPr>
          <w:color w:val="000000" w:themeColor="text1"/>
        </w:rPr>
        <w:t>ьства, недвижимого имущества (при наличии), учтенной на лицевом счете;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7" w:name="P142"/>
      <w:bookmarkEnd w:id="17"/>
      <w:r w:rsidRPr="00A244C9">
        <w:rPr>
          <w:color w:val="000000" w:themeColor="text1"/>
        </w:rPr>
        <w:t xml:space="preserve">8)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суммы, указанной в распоряжении, над суммой остатка целевых средств по соответствующему коду целевых средств, учтенного на лицевом счете;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8" w:name="P143"/>
      <w:bookmarkEnd w:id="18"/>
      <w:r w:rsidRPr="00A244C9">
        <w:rPr>
          <w:color w:val="000000" w:themeColor="text1"/>
        </w:rPr>
        <w:t xml:space="preserve">9)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суммы, указанно</w:t>
      </w:r>
      <w:r w:rsidRPr="00A244C9">
        <w:rPr>
          <w:color w:val="000000" w:themeColor="text1"/>
        </w:rPr>
        <w:t xml:space="preserve">й в распоряжении, над суммой документов,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 пункта 10</w:t>
        </w:r>
      </w:hyperlink>
      <w:r w:rsidRPr="00A244C9">
        <w:rPr>
          <w:color w:val="000000" w:themeColor="text1"/>
        </w:rPr>
        <w:t xml:space="preserve"> настоящего Порядка;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19" w:name="P144"/>
      <w:bookmarkEnd w:id="19"/>
      <w:r w:rsidRPr="00A244C9">
        <w:rPr>
          <w:color w:val="000000" w:themeColor="text1"/>
        </w:rPr>
        <w:t xml:space="preserve">10)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предельных размеров авансовых платежей, определенных в соответствии с нормативными правовыми актами Росси</w:t>
      </w:r>
      <w:r w:rsidRPr="00A244C9">
        <w:rPr>
          <w:color w:val="000000" w:themeColor="text1"/>
        </w:rPr>
        <w:t>йской Федерации, нормативными правовыми актами субъектов Российской Федерации, муниципальными правовыми актами, регулирующими бюджетные правоотношения, для получателей средств соответствующего бюджета бюджетной системы Российской Федерации &lt;17&gt;.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</w:t>
      </w:r>
      <w:r w:rsidRPr="00A244C9">
        <w:rPr>
          <w:color w:val="000000" w:themeColor="text1"/>
        </w:rPr>
        <w:t>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&lt;17&gt; Часть 16.1 статьи 30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</w:t>
      </w:r>
      <w:r w:rsidRPr="00A244C9">
        <w:rPr>
          <w:color w:val="000000" w:themeColor="text1"/>
        </w:rPr>
        <w:t>дений", часть 3.11-1 статьи 2 Федерального закона от 3 ноября 2006 г. N 174-ФЗ "Об автономных учреждениях" (далее - Закон N 174-ФЗ).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20" w:name="P148"/>
      <w:bookmarkEnd w:id="20"/>
      <w:r w:rsidRPr="00A244C9">
        <w:rPr>
          <w:color w:val="000000" w:themeColor="text1"/>
        </w:rPr>
        <w:lastRenderedPageBreak/>
        <w:t>14. При санкционировании целевых расходов, возникающих при оплате контрактов, подлежащих включению в соответствии со стать</w:t>
      </w:r>
      <w:r w:rsidRPr="00A244C9">
        <w:rPr>
          <w:color w:val="000000" w:themeColor="text1"/>
        </w:rPr>
        <w:t>ей 103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в реестр контрактов, заключенных заказчиками (далее - реестр контрактов), территориаль</w:t>
      </w:r>
      <w:r w:rsidRPr="00A244C9">
        <w:rPr>
          <w:color w:val="000000" w:themeColor="text1"/>
        </w:rPr>
        <w:t>ный орган Федерального казначейства дополнительно осуществляет проверку по следующим направлениям: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1) наличие информации о контракте в реестре контрактов;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2) наличие в распоряжении указания кода вида реестра - "02";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3) соответствие уникального номера реест</w:t>
      </w:r>
      <w:r w:rsidRPr="00A244C9">
        <w:rPr>
          <w:color w:val="000000" w:themeColor="text1"/>
        </w:rPr>
        <w:t>ровой записи, идентификатора информации об этапе исполнения контракта, в случае, если контрактом предусмотрена выплата аванса, указанных в распоряжении, уникальному номеру реестровой записи, идентификатору информации об этапе исполнения контракта, указанны</w:t>
      </w:r>
      <w:r w:rsidRPr="00A244C9">
        <w:rPr>
          <w:color w:val="000000" w:themeColor="text1"/>
        </w:rPr>
        <w:t>х в реестре контрактов;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4) соответствие уникального номера реестровой записи, идентификатора информации о документе о приемке, указанных в распоряжении, уникальному номеру реестровой записи, идентификатору информации о документе о приемке, указанных в реес</w:t>
      </w:r>
      <w:r w:rsidRPr="00A244C9">
        <w:rPr>
          <w:color w:val="000000" w:themeColor="text1"/>
        </w:rPr>
        <w:t>тре контрактов;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5)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суммы в распоряжении над суммой, указанной в этапе исполнения контракта, информация о котором размещена в реестре контрактов, если контрактом предусмотрена выплата аванса;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6) </w:t>
      </w:r>
      <w:proofErr w:type="spellStart"/>
      <w:r w:rsidRPr="00A244C9">
        <w:rPr>
          <w:color w:val="000000" w:themeColor="text1"/>
        </w:rPr>
        <w:t>непревышение</w:t>
      </w:r>
      <w:proofErr w:type="spellEnd"/>
      <w:r w:rsidRPr="00A244C9">
        <w:rPr>
          <w:color w:val="000000" w:themeColor="text1"/>
        </w:rPr>
        <w:t xml:space="preserve"> суммы в распоряжении над суммой, ука</w:t>
      </w:r>
      <w:r w:rsidRPr="00A244C9">
        <w:rPr>
          <w:color w:val="000000" w:themeColor="text1"/>
        </w:rPr>
        <w:t>занной в документе о приемке, информация о котором размещена в реестре контрактов.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15. При санкционировании целевых расходов проверка распоряжений, сформированных с использованием системы "Электронный бюджет" и единой информационной системы, осуществляется</w:t>
      </w:r>
      <w:r w:rsidRPr="00A244C9">
        <w:rPr>
          <w:color w:val="000000" w:themeColor="text1"/>
        </w:rPr>
        <w:t xml:space="preserve"> по направлениям, указанным: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в </w:t>
      </w:r>
      <w:hyperlink w:anchor="P132" w:tooltip="1) соответствие распоряжения порядку казначейского обслуживания (порядку обеспечения наличными денежными средствами);">
        <w:r w:rsidRPr="00A244C9">
          <w:rPr>
            <w:color w:val="000000" w:themeColor="text1"/>
          </w:rPr>
          <w:t>подпунктах 1</w:t>
        </w:r>
      </w:hyperlink>
      <w:r w:rsidRPr="00A244C9">
        <w:rPr>
          <w:color w:val="000000" w:themeColor="text1"/>
        </w:rPr>
        <w:t xml:space="preserve">, </w:t>
      </w:r>
      <w:hyperlink w:anchor="P133" w:tooltip="2) наличие в распоряжении кодов бюджетной классификации, по которым необходимо произвести перечисление, кода целевых средств и уникального кода объекта капитального строительства, недвижимого имущества (при наличии) и их соответствие кодам бюджетной классифика">
        <w:r w:rsidRPr="00A244C9">
          <w:rPr>
            <w:color w:val="000000" w:themeColor="text1"/>
          </w:rPr>
          <w:t>2</w:t>
        </w:r>
      </w:hyperlink>
      <w:r w:rsidRPr="00A244C9">
        <w:rPr>
          <w:color w:val="000000" w:themeColor="text1"/>
        </w:rPr>
        <w:t xml:space="preserve">, </w:t>
      </w:r>
      <w:hyperlink w:anchor="P138" w:tooltip="4) соответствие указанных в распоряжении кодов видов расходов классификации расходов бюджетов бюджетной системы Российской Федерации кодам видов выплат и наименованиям видов выплат (в случае направления распоряжения в системе &quot;Электронный бюджет&quot; указанная про">
        <w:r w:rsidRPr="00A244C9">
          <w:rPr>
            <w:color w:val="000000" w:themeColor="text1"/>
          </w:rPr>
          <w:t>4</w:t>
        </w:r>
      </w:hyperlink>
      <w:r w:rsidRPr="00A244C9">
        <w:rPr>
          <w:color w:val="000000" w:themeColor="text1"/>
        </w:rPr>
        <w:t xml:space="preserve">, </w:t>
      </w:r>
      <w:hyperlink w:anchor="P141" w:tooltip="7) непревышение суммы, указанной в распоряжении, над суммой остатка планируемых выплат, указанной в Сведениях по соответствующим коду бюджетной классификации, коду целевых средств и уникальному коду объекта капитального строительства, недвижимого имущества (пр">
        <w:r w:rsidRPr="00A244C9">
          <w:rPr>
            <w:color w:val="000000" w:themeColor="text1"/>
          </w:rPr>
          <w:t>7</w:t>
        </w:r>
      </w:hyperlink>
      <w:r w:rsidRPr="00A244C9">
        <w:rPr>
          <w:color w:val="000000" w:themeColor="text1"/>
        </w:rPr>
        <w:t xml:space="preserve">, </w:t>
      </w:r>
      <w:hyperlink w:anchor="P142" w:tooltip="8) непревышение суммы, указанной в распоряжении, над суммой остатка целевых средств по соответствующему коду целевых средств, учтенного на лицевом счете;">
        <w:r w:rsidRPr="00A244C9">
          <w:rPr>
            <w:color w:val="000000" w:themeColor="text1"/>
          </w:rPr>
          <w:t>8 пункта 13</w:t>
        </w:r>
      </w:hyperlink>
      <w:r w:rsidRPr="00A244C9">
        <w:rPr>
          <w:color w:val="000000" w:themeColor="text1"/>
        </w:rPr>
        <w:t xml:space="preserve"> настоящего Порядка, автоматически с использованием системы "</w:t>
      </w:r>
      <w:r w:rsidRPr="00A244C9">
        <w:rPr>
          <w:color w:val="000000" w:themeColor="text1"/>
        </w:rPr>
        <w:t>Электронный бюджет";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1" w:name="P157"/>
      <w:bookmarkEnd w:id="21"/>
      <w:r w:rsidRPr="00A244C9">
        <w:rPr>
          <w:color w:val="000000" w:themeColor="text1"/>
        </w:rPr>
        <w:t xml:space="preserve">в </w:t>
      </w:r>
      <w:hyperlink w:anchor="P132" w:tooltip="1) соответствие распоряжения порядку казначейского обслуживания (порядку обеспечения наличными денежными средствами);">
        <w:r w:rsidRPr="00A244C9">
          <w:rPr>
            <w:color w:val="000000" w:themeColor="text1"/>
          </w:rPr>
          <w:t>подпунктах 1</w:t>
        </w:r>
      </w:hyperlink>
      <w:r w:rsidRPr="00A244C9">
        <w:rPr>
          <w:color w:val="000000" w:themeColor="text1"/>
        </w:rPr>
        <w:t xml:space="preserve"> и </w:t>
      </w:r>
      <w:hyperlink w:anchor="P139" w:tooltip="5) соответствие реквизитов (наименование, номер, дата, реквизиты получателя платежа) документов, указанных в абзаце первом пункта 10 настоящего Порядка, реквизитам, указанным в распоряжении;">
        <w:r w:rsidRPr="00A244C9">
          <w:rPr>
            <w:color w:val="000000" w:themeColor="text1"/>
          </w:rPr>
          <w:t>5 пункта 13</w:t>
        </w:r>
      </w:hyperlink>
      <w:r w:rsidRPr="00A244C9">
        <w:rPr>
          <w:color w:val="000000" w:themeColor="text1"/>
        </w:rPr>
        <w:t xml:space="preserve"> и </w:t>
      </w:r>
      <w:hyperlink w:anchor="P148" w:tooltip="14. При санкционировании целевых расходов, возникающих при оплате контрактов, подлежащих включению в соответствии со статьей 103 Федерального закона от 5 апреля 2013 г. N 44-ФЗ &quot;О контрактной системе в сфере закупок товаров, работ, услуг для обеспечения госуда">
        <w:r w:rsidRPr="00A244C9">
          <w:rPr>
            <w:color w:val="000000" w:themeColor="text1"/>
          </w:rPr>
          <w:t>пункте 14</w:t>
        </w:r>
      </w:hyperlink>
      <w:r w:rsidRPr="00A244C9">
        <w:rPr>
          <w:color w:val="000000" w:themeColor="text1"/>
        </w:rPr>
        <w:t xml:space="preserve"> настоящего Порядка автоматически с испо</w:t>
      </w:r>
      <w:r w:rsidRPr="00A244C9">
        <w:rPr>
          <w:color w:val="000000" w:themeColor="text1"/>
        </w:rPr>
        <w:t>льзованием единой информационной системы при формировании распоряжений с использованием единой информационной системы.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2" w:name="P158"/>
      <w:bookmarkEnd w:id="22"/>
      <w:r w:rsidRPr="00A244C9">
        <w:rPr>
          <w:color w:val="000000" w:themeColor="text1"/>
        </w:rPr>
        <w:t>16. При санкционировании целевых расходов территориальный орган Федерального казначейства осуществляет проверку распоряжений, сформирован</w:t>
      </w:r>
      <w:r w:rsidRPr="00A244C9">
        <w:rPr>
          <w:color w:val="000000" w:themeColor="text1"/>
        </w:rPr>
        <w:t xml:space="preserve">ных с использованием системы "Электронный бюджет" и единой информационной системы, по направлениям, указанным в </w:t>
      </w:r>
      <w:hyperlink w:anchor="P134" w:tooltip="3) соответствие указанного в распоряжении кода бюджетной классификации текстовому назначению платежа в соответствии с порядком применения кодов бюджетной классификации Российской Федерации &lt;16&gt;;">
        <w:r w:rsidRPr="00A244C9">
          <w:rPr>
            <w:color w:val="000000" w:themeColor="text1"/>
          </w:rPr>
          <w:t>подпунктах 3</w:t>
        </w:r>
      </w:hyperlink>
      <w:r w:rsidRPr="00A244C9">
        <w:rPr>
          <w:color w:val="000000" w:themeColor="text1"/>
        </w:rPr>
        <w:t xml:space="preserve">, </w:t>
      </w:r>
      <w:hyperlink w:anchor="P139" w:tooltip="5) соответствие реквизитов (наименование, номер, дата, реквизиты получателя платежа) документов, указанных в абзаце первом пункта 10 настоящего Порядка, реквизитам, указанным в распоряжении;">
        <w:r w:rsidRPr="00A244C9">
          <w:rPr>
            <w:color w:val="000000" w:themeColor="text1"/>
          </w:rPr>
          <w:t>5</w:t>
        </w:r>
      </w:hyperlink>
      <w:r w:rsidRPr="00A244C9">
        <w:rPr>
          <w:color w:val="000000" w:themeColor="text1"/>
        </w:rPr>
        <w:t xml:space="preserve">, </w:t>
      </w:r>
      <w:hyperlink w:anchor="P140" w:tooltip="6) соответствие содержания операции по целевым расходам, связанным с поставкой товаров, выполнением работ, оказанием услуг, исходя из документов, указанных в абзаце первом пункта 10 настоящего Порядка, содержанию текста назначения платежа, указанному в распоря">
        <w:r w:rsidRPr="00A244C9">
          <w:rPr>
            <w:color w:val="000000" w:themeColor="text1"/>
          </w:rPr>
          <w:t>6</w:t>
        </w:r>
      </w:hyperlink>
      <w:r w:rsidRPr="00A244C9">
        <w:rPr>
          <w:color w:val="000000" w:themeColor="text1"/>
        </w:rPr>
        <w:t xml:space="preserve">, </w:t>
      </w:r>
      <w:hyperlink w:anchor="P143" w:tooltip="9) непревышение суммы, указанной в распоряжении, над суммой документов, указанных в абзаце первом пункта 10 настоящего Порядка;">
        <w:r w:rsidRPr="00A244C9">
          <w:rPr>
            <w:color w:val="000000" w:themeColor="text1"/>
          </w:rPr>
          <w:t>9</w:t>
        </w:r>
      </w:hyperlink>
      <w:r w:rsidRPr="00A244C9">
        <w:rPr>
          <w:color w:val="000000" w:themeColor="text1"/>
        </w:rPr>
        <w:t xml:space="preserve">, </w:t>
      </w:r>
      <w:hyperlink w:anchor="P144" w:tooltip="10) непревышение предельных размеров авансовых платежей, определенных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регулирующими бюджетные пр">
        <w:r w:rsidRPr="00A244C9">
          <w:rPr>
            <w:color w:val="000000" w:themeColor="text1"/>
          </w:rPr>
          <w:t>10 пункта 13</w:t>
        </w:r>
      </w:hyperlink>
      <w:r w:rsidRPr="00A244C9">
        <w:rPr>
          <w:color w:val="000000" w:themeColor="text1"/>
        </w:rPr>
        <w:t xml:space="preserve"> настоящего Порядка с использованием системы "Электронный бюджет", за исключением проверок, осуществляемых в единой информационной системе автоматически в соответствии с </w:t>
      </w:r>
      <w:hyperlink w:anchor="P157" w:tooltip="в подпунктах 1 и 5 пункта 13 и пункте 14 настоящего Порядка автоматически с использованием единой информационной системы при формировании распоряжений с использованием единой информационной системы.">
        <w:r w:rsidRPr="00A244C9">
          <w:rPr>
            <w:color w:val="000000" w:themeColor="text1"/>
          </w:rPr>
          <w:t>абзацем 3 пункта 15</w:t>
        </w:r>
      </w:hyperlink>
      <w:r w:rsidRPr="00A244C9">
        <w:rPr>
          <w:color w:val="000000" w:themeColor="text1"/>
        </w:rPr>
        <w:t xml:space="preserve"> настоящего Порядка.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Проверка</w:t>
      </w:r>
      <w:r w:rsidRPr="00A244C9">
        <w:rPr>
          <w:color w:val="000000" w:themeColor="text1"/>
        </w:rPr>
        <w:t xml:space="preserve"> по направлениям, указанным в </w:t>
      </w:r>
      <w:hyperlink w:anchor="P143" w:tooltip="9) непревышение суммы, указанной в распоряжении, над суммой документов, указанных в абзаце первом пункта 10 настоящего Порядка;">
        <w:r w:rsidRPr="00A244C9">
          <w:rPr>
            <w:color w:val="000000" w:themeColor="text1"/>
          </w:rPr>
          <w:t>подпунктах 9</w:t>
        </w:r>
      </w:hyperlink>
      <w:r w:rsidRPr="00A244C9">
        <w:rPr>
          <w:color w:val="000000" w:themeColor="text1"/>
        </w:rPr>
        <w:t xml:space="preserve"> и </w:t>
      </w:r>
      <w:hyperlink w:anchor="P144" w:tooltip="10) непревышение предельных размеров авансовых платежей, определенных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регулирующими бюджетные пр">
        <w:r w:rsidRPr="00A244C9">
          <w:rPr>
            <w:color w:val="000000" w:themeColor="text1"/>
          </w:rPr>
          <w:t>10 пункта 13</w:t>
        </w:r>
      </w:hyperlink>
      <w:r w:rsidRPr="00A244C9">
        <w:rPr>
          <w:color w:val="000000" w:themeColor="text1"/>
        </w:rPr>
        <w:t xml:space="preserve"> н</w:t>
      </w:r>
      <w:r w:rsidRPr="00A244C9">
        <w:rPr>
          <w:color w:val="000000" w:themeColor="text1"/>
        </w:rPr>
        <w:t>астоящего Порядка, при формировании распоряжений с использованием единой информационной системы не проводится.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3" w:name="P160"/>
      <w:bookmarkEnd w:id="23"/>
      <w:r w:rsidRPr="00A244C9">
        <w:rPr>
          <w:color w:val="000000" w:themeColor="text1"/>
        </w:rPr>
        <w:t xml:space="preserve">17. Территориальный орган Федерального казначейства по результатам проверки, предусмотренной </w:t>
      </w:r>
      <w:hyperlink w:anchor="P131" w:tooltip="13. Территориальный орган Федерального казначейства осуществляет проверку распоряжения и документов, указанных в абзаце первом пункта 10 настоящего Порядка, по следующим направлениям:">
        <w:r w:rsidRPr="00A244C9">
          <w:rPr>
            <w:color w:val="000000" w:themeColor="text1"/>
          </w:rPr>
          <w:t>пунктами 13</w:t>
        </w:r>
      </w:hyperlink>
      <w:r w:rsidRPr="00A244C9">
        <w:rPr>
          <w:color w:val="000000" w:themeColor="text1"/>
        </w:rPr>
        <w:t xml:space="preserve"> - </w:t>
      </w:r>
      <w:hyperlink w:anchor="P158" w:tooltip="16. При санкционировании целевых расходов территориальный орган Федерального казначейства осуществляет проверку распоряжений, сформированных с использованием системы &quot;Электронный бюджет&quot; и единой информационной системы, по направлениям, указанным в подпунктах ">
        <w:r w:rsidRPr="00A244C9">
          <w:rPr>
            <w:color w:val="000000" w:themeColor="text1"/>
          </w:rPr>
          <w:t>16</w:t>
        </w:r>
      </w:hyperlink>
      <w:r w:rsidRPr="00A244C9">
        <w:rPr>
          <w:color w:val="000000" w:themeColor="text1"/>
        </w:rPr>
        <w:t xml:space="preserve"> настоящего Порядка, не позднее рабоч</w:t>
      </w:r>
      <w:r w:rsidRPr="00A244C9">
        <w:rPr>
          <w:color w:val="000000" w:themeColor="text1"/>
        </w:rPr>
        <w:t xml:space="preserve">его дня, следующего за днем представления учреждением в территориальный орган Федерального казначейства </w:t>
      </w:r>
      <w:r w:rsidRPr="00A244C9">
        <w:rPr>
          <w:color w:val="000000" w:themeColor="text1"/>
        </w:rPr>
        <w:lastRenderedPageBreak/>
        <w:t>распоряжения, осуществляет санкционирование оплаты целевых расходов и принимает к исполнению распоряжение.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24" w:name="P161"/>
      <w:bookmarkEnd w:id="24"/>
      <w:r w:rsidRPr="00A244C9">
        <w:rPr>
          <w:color w:val="000000" w:themeColor="text1"/>
        </w:rPr>
        <w:t>В случае выявления нарушений в ходе проверки,</w:t>
      </w:r>
      <w:r w:rsidRPr="00A244C9">
        <w:rPr>
          <w:color w:val="000000" w:themeColor="text1"/>
        </w:rPr>
        <w:t xml:space="preserve"> предусмотренной </w:t>
      </w:r>
      <w:hyperlink w:anchor="P131" w:tooltip="13. Территориальный орган Федерального казначейства осуществляет проверку распоряжения и документов, указанных в абзаце первом пункта 10 настоящего Порядка, по следующим направлениям:">
        <w:r w:rsidRPr="00A244C9">
          <w:rPr>
            <w:color w:val="000000" w:themeColor="text1"/>
          </w:rPr>
          <w:t>пунктами 13</w:t>
        </w:r>
      </w:hyperlink>
      <w:r w:rsidRPr="00A244C9">
        <w:rPr>
          <w:color w:val="000000" w:themeColor="text1"/>
        </w:rPr>
        <w:t xml:space="preserve"> - </w:t>
      </w:r>
      <w:hyperlink w:anchor="P158" w:tooltip="16. При санкционировании целевых расходов территориальный орган Федерального казначейства осуществляет проверку распоряжений, сформированных с использованием системы &quot;Электронный бюджет&quot; и единой информационной системы, по направлениям, указанным в подпунктах ">
        <w:r w:rsidRPr="00A244C9">
          <w:rPr>
            <w:color w:val="000000" w:themeColor="text1"/>
          </w:rPr>
          <w:t>16</w:t>
        </w:r>
      </w:hyperlink>
      <w:r w:rsidRPr="00A244C9">
        <w:rPr>
          <w:color w:val="000000" w:themeColor="text1"/>
        </w:rPr>
        <w:t xml:space="preserve"> настоящего Порядка, территориальный орган Федерального казначейства в срок, установленный </w:t>
      </w:r>
      <w:hyperlink w:anchor="P160" w:tooltip="17. Территориальный орган Федерального казначейства по результатам проверки, предусмотренной пунктами 13 - 16 настоящего Порядка, не позднее рабочего дня, следующего за днем представления учреждением в территориальный орган Федерального казначейства распоряжен">
        <w:r w:rsidRPr="00A244C9">
          <w:rPr>
            <w:color w:val="000000" w:themeColor="text1"/>
          </w:rPr>
          <w:t>абзацем первым</w:t>
        </w:r>
      </w:hyperlink>
      <w:r w:rsidRPr="00A244C9">
        <w:rPr>
          <w:color w:val="000000" w:themeColor="text1"/>
        </w:rPr>
        <w:t xml:space="preserve"> настоящего пункта, направляет учреждению Уведомление, содержащее информацию, позволяющую идентифицировать распоряжение, не принятое к исполнению, а также содержащее дату и причину отказа в санкционировании </w:t>
      </w:r>
      <w:r w:rsidRPr="00A244C9">
        <w:rPr>
          <w:color w:val="000000" w:themeColor="text1"/>
        </w:rPr>
        <w:t>целевых расходов в случае, если распоряжение представлено учреждением в электронном виде, или в случае, если распоряжение представлено на бумажном носителе, возвращает копию распоряжения с проставлением даты отказа и с Уведомлением, содержащим причину отка</w:t>
      </w:r>
      <w:r w:rsidRPr="00A244C9">
        <w:rPr>
          <w:color w:val="000000" w:themeColor="text1"/>
        </w:rPr>
        <w:t>за.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В случае формирования распоряжения с использованием единой информационной системы Уведомление, предусмотренное </w:t>
      </w:r>
      <w:hyperlink w:anchor="P161" w:tooltip="В случае выявления нарушений в ходе проверки, предусмотренной пунктами 13 - 16 настоящего Порядка, территориальный орган Федерального казначейства в срок, установленный абзацем первым настоящего пункта, направляет учреждению Уведомление, содержащее информацию,">
        <w:r w:rsidRPr="00A244C9">
          <w:rPr>
            <w:color w:val="000000" w:themeColor="text1"/>
          </w:rPr>
          <w:t>абзацем вторым</w:t>
        </w:r>
      </w:hyperlink>
      <w:r w:rsidRPr="00A244C9">
        <w:rPr>
          <w:color w:val="000000" w:themeColor="text1"/>
        </w:rPr>
        <w:t xml:space="preserve"> настоящего пункта, направляется учреждению с использованием единой информационной системы</w:t>
      </w:r>
      <w:r w:rsidRPr="00A244C9">
        <w:rPr>
          <w:color w:val="000000" w:themeColor="text1"/>
        </w:rPr>
        <w:t xml:space="preserve"> &lt;18&gt;.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&lt;18&gt; Абзац второй пункта 7(1) Правил организации и функционирования системы казначейских платежей.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18. Положения </w:t>
      </w:r>
      <w:hyperlink w:anchor="P142" w:tooltip="8) непревышение суммы, указанной в распоряжении, над суммой остатка целевых средств по соответствующему коду целевых средств, учтенного на лицевом счете;">
        <w:r w:rsidRPr="00A244C9">
          <w:rPr>
            <w:color w:val="000000" w:themeColor="text1"/>
          </w:rPr>
          <w:t>подпункта 8 пункта 13</w:t>
        </w:r>
      </w:hyperlink>
      <w:r w:rsidRPr="00A244C9">
        <w:rPr>
          <w:color w:val="000000" w:themeColor="text1"/>
        </w:rPr>
        <w:t xml:space="preserve"> настоящего Порядка не распространяются на санкционирование оплаты целевых расходов, связанных с исполнением исполнительных документов и решений налого</w:t>
      </w:r>
      <w:r w:rsidRPr="00A244C9">
        <w:rPr>
          <w:color w:val="000000" w:themeColor="text1"/>
        </w:rPr>
        <w:t>вых органов, предусматривающих обращение взыскания на средства федерального бюджетного (автономного) учреждения.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19. Территориальный орган Федерального казначейства в случаях, предусмотренных федеральными законами &lt;19&gt; или нормативными правовыми актами (му</w:t>
      </w:r>
      <w:r w:rsidRPr="00A244C9">
        <w:rPr>
          <w:color w:val="000000" w:themeColor="text1"/>
        </w:rPr>
        <w:t>ниципальными правовыми актами представительных органов муниципальных образований), регулирующими бюджетные правоотношения &lt;20&gt;, осуществляет санкционирование возмещения целевых расходов, произведенных учреждением за счет средств от приносящей доход деятель</w:t>
      </w:r>
      <w:r w:rsidRPr="00A244C9">
        <w:rPr>
          <w:color w:val="000000" w:themeColor="text1"/>
        </w:rPr>
        <w:t>ности и субсидий на финансовое обеспечение выполнения государственного (муниципального) задания на оказание государственных (муниципальных) услуг (выполнение работ) следующим образом.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--------------------------------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&lt;19&gt; Абзац второй пункта 1 статьи 78.1 </w:t>
      </w:r>
      <w:r w:rsidRPr="00A244C9">
        <w:rPr>
          <w:color w:val="000000" w:themeColor="text1"/>
        </w:rPr>
        <w:t>Бюджетного кодекса Российской Федерации, часть 3.7 статьи 2 Закона N 174-ФЗ.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&lt;20&gt; Пункт 59 Правил предоставления субсидий на иные цели.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bookmarkStart w:id="25" w:name="P172"/>
      <w:bookmarkEnd w:id="25"/>
      <w:r w:rsidRPr="00A244C9">
        <w:rPr>
          <w:color w:val="000000" w:themeColor="text1"/>
        </w:rPr>
        <w:t>В целях осуществления возмещения целевых расходов учреждение представляет заявление, подписанное руководителем учрежден</w:t>
      </w:r>
      <w:r w:rsidRPr="00A244C9">
        <w:rPr>
          <w:color w:val="000000" w:themeColor="text1"/>
        </w:rPr>
        <w:t>ия (уполномоченным лицом учреждения) и согласованное руководителем главного распорядителя бюджетных средств или иным лицом, уполномоченным действовать от имени главного распорядителя бюджетных средств, с приложением копий платежных (расчетных) документов и</w:t>
      </w:r>
      <w:r w:rsidRPr="00A244C9">
        <w:rPr>
          <w:color w:val="000000" w:themeColor="text1"/>
        </w:rPr>
        <w:t xml:space="preserve"> документов, указанных в </w:t>
      </w:r>
      <w:hyperlink w:anchor="P114" w:tooltip="10. В случае санкционирования целевых расходов, связанных с поставкой товаров, выполнением работ, оказанием услуг, учреждение направляет в территориальный орган Федерального казначейства вместе с распоряжением копии указанных в нем контракта (договора) о поста">
        <w:r w:rsidRPr="00A244C9">
          <w:rPr>
            <w:color w:val="000000" w:themeColor="text1"/>
          </w:rPr>
          <w:t>абзаце первом пункта 10</w:t>
        </w:r>
      </w:hyperlink>
      <w:r w:rsidRPr="00A244C9">
        <w:rPr>
          <w:color w:val="000000" w:themeColor="text1"/>
        </w:rPr>
        <w:t xml:space="preserve"> настоящего Порядка, подтверждающих произведенные целевые расходы, подлежащие возмещению.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В заявлении, представленном учреждением, указывается информация о суммах произвед</w:t>
      </w:r>
      <w:r w:rsidRPr="00A244C9">
        <w:rPr>
          <w:color w:val="000000" w:themeColor="text1"/>
        </w:rPr>
        <w:t xml:space="preserve">енных им целевых расходов, подлежащих возмещению, источником финансового </w:t>
      </w:r>
      <w:r w:rsidRPr="00A244C9">
        <w:rPr>
          <w:color w:val="000000" w:themeColor="text1"/>
        </w:rPr>
        <w:lastRenderedPageBreak/>
        <w:t>обеспечения которых должны являться целевые средства, кодах целевых средств и кодах бюджетной классификации, по которым необходимо произвести возмещение.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Операция по возмещению целевы</w:t>
      </w:r>
      <w:r w:rsidRPr="00A244C9">
        <w:rPr>
          <w:color w:val="000000" w:themeColor="text1"/>
        </w:rPr>
        <w:t>х расходов учреждения осуществляется на основании представленного учреждением в территориальный орган Федерального казначейства распоряжения, оформленного в соответствии с требованиями порядка казначейского обслуживания, содержащего информацию о предмете з</w:t>
      </w:r>
      <w:r w:rsidRPr="00A244C9">
        <w:rPr>
          <w:color w:val="000000" w:themeColor="text1"/>
        </w:rPr>
        <w:t xml:space="preserve">аявления, указанного в </w:t>
      </w:r>
      <w:hyperlink w:anchor="P172" w:tooltip="В целях осуществления возмещения целевых расходов учреждение представляет заявление, подписанное руководителем учреждения (уполномоченным лицом учреждения) и согласованное руководителем главного распорядителя бюджетных средств или иным лицом, уполномоченным де">
        <w:r w:rsidRPr="00A244C9">
          <w:rPr>
            <w:color w:val="000000" w:themeColor="text1"/>
          </w:rPr>
          <w:t>абзаце втором</w:t>
        </w:r>
      </w:hyperlink>
      <w:r w:rsidRPr="00A244C9">
        <w:rPr>
          <w:color w:val="000000" w:themeColor="text1"/>
        </w:rPr>
        <w:t xml:space="preserve"> настоящего пункта, его реквизитах, а также о коде целевых средств.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Санкционирование операции по возмещению целевых расходов за счет целевых средств осуществляется территориальным орг</w:t>
      </w:r>
      <w:r w:rsidRPr="00A244C9">
        <w:rPr>
          <w:color w:val="000000" w:themeColor="text1"/>
        </w:rPr>
        <w:t>аном Федерального казначейства при условии соответствия сумм, кодов бюджетной классификации и кода целевых средств, указанных в распоряжении, суммам, кодам бюджетной классификации и коду целевых средств, указанным в представленном учреждением заявлении.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jc w:val="right"/>
        <w:outlineLvl w:val="1"/>
        <w:rPr>
          <w:color w:val="000000" w:themeColor="text1"/>
        </w:rPr>
      </w:pPr>
      <w:r w:rsidRPr="00A244C9">
        <w:rPr>
          <w:color w:val="000000" w:themeColor="text1"/>
        </w:rPr>
        <w:t>Приложение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к Порядку санкционирования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расходов бюджетных и автономных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учреждений, лицевые счета которым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открыты в территориальных органах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Федерального казначейства, источником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финансового обеспечения которых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являются средства, полученные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в соответствии с абзацем вторым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пункта 1 статьи 78.1 и статьей 78.2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Бюджетного кодекса Российской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Федерации, утвержденному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приказом Министерства финансов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Российской Федерации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от 07.05.2025 N 53н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bookmarkStart w:id="26" w:name="P197"/>
      <w:bookmarkEnd w:id="26"/>
      <w:r w:rsidRPr="00A244C9">
        <w:rPr>
          <w:color w:val="000000" w:themeColor="text1"/>
        </w:rPr>
        <w:t>ПЕРЕЧЕНЬ КОДОВ ЦЕЛЕВЫХ СРЕДСТВ</w:t>
      </w:r>
    </w:p>
    <w:p w:rsidR="00310A09" w:rsidRPr="00A244C9" w:rsidRDefault="00310A09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A244C9" w:rsidRPr="00A244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Список изменяющих документ</w:t>
            </w:r>
            <w:r w:rsidRPr="00A244C9">
              <w:rPr>
                <w:color w:val="000000" w:themeColor="text1"/>
              </w:rPr>
              <w:t>ов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(в ред. Приказов Минфина России от 22.10.2025 N 149н,</w:t>
            </w:r>
          </w:p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от 08.04.2026 N 42н)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70"/>
        <w:gridCol w:w="1134"/>
      </w:tblGrid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N п/п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Наименование целевых средств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Код целевых средств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выплат физическим лицам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выплаты денежного довольствия военнослужащим, освобожденным от воинских должностей и находящимся в </w:t>
            </w:r>
            <w:r w:rsidRPr="00A244C9">
              <w:rPr>
                <w:color w:val="000000" w:themeColor="text1"/>
              </w:rPr>
              <w:lastRenderedPageBreak/>
              <w:t>распоряжении начальников учреждений, за исключением периодов временного исполнения ими обязанностей по вакантным воинским должностям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01-01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выплаты единовременной денежной помощи военнослужащим, гражданскому персоналу Вооруженных Сил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выплат работникам федеральных государственных учреждений по решению федерального о</w:t>
            </w:r>
            <w:r w:rsidRPr="00A244C9">
              <w:rPr>
                <w:color w:val="000000" w:themeColor="text1"/>
              </w:rPr>
              <w:t>ргана исполнительной власти за особые достижения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выплаты выходного пособия женам военнослужащих в случаях, когда расторжение ими трудового договора обусловлено перемещением военнослужащих к новому месту военной службы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</w:t>
            </w:r>
            <w:r w:rsidRPr="00A244C9">
              <w:rPr>
                <w:color w:val="000000" w:themeColor="text1"/>
              </w:rPr>
              <w:t xml:space="preserve">сидии в целях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учреждениях, расположенных в районах Крайнего Севера и приравненных к ним местностях, </w:t>
            </w:r>
            <w:r w:rsidRPr="00A244C9">
              <w:rPr>
                <w:color w:val="000000" w:themeColor="text1"/>
              </w:rPr>
              <w:t>и членов их семей, а также военнослужащих и членов их семей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компенсации расходов на оплату стоимости проезда и перевозки имущества при переезде в районы Крайнего Севера и приравненных к ним местностей в связи с заключением трудового договора и при переезде из районов Крайнего Севера и приравненных </w:t>
            </w:r>
            <w:r w:rsidRPr="00A244C9">
              <w:rPr>
                <w:color w:val="000000" w:themeColor="text1"/>
              </w:rPr>
              <w:t>к ним местностей в связи с расторжением трудового договора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ежемесячной компенсационной выплаты по оплате жилых помещений, коммунальных услуг (отопления и освещения) работникам, в том числе проживающим и работающим по трудовому дог</w:t>
            </w:r>
            <w:r w:rsidRPr="00A244C9">
              <w:rPr>
                <w:color w:val="000000" w:themeColor="text1"/>
              </w:rPr>
              <w:t>овору в сельских населенных пунктах, рабочих поселках (поселках городского типа), состоящим в штате по основному месту работы в федеральных государственных учреждениях, в том числе медицинским и фармацевтическим работникам, педагогическим работникам (учите</w:t>
            </w:r>
            <w:r w:rsidRPr="00A244C9">
              <w:rPr>
                <w:color w:val="000000" w:themeColor="text1"/>
              </w:rPr>
              <w:t>лям)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единовременной компенсационной выплаты работникам, проживающим и работающим в сельских населенных пунктах, рабочих поселках (поселках городского типа)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компенсации стоимости санаторных путевок и проез</w:t>
            </w:r>
            <w:r w:rsidRPr="00A244C9">
              <w:rPr>
                <w:color w:val="000000" w:themeColor="text1"/>
              </w:rPr>
              <w:t>да к месту санаторно-курортного лечения (туда и обратно) по территории Российской Федерации гражданам, занятым на работах с особыми условиями труда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01-09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выплаты стипендий обучающимся (студентам, слушателям подготовительных отделений, интернам, ординаторам, </w:t>
            </w:r>
            <w:r w:rsidRPr="00A244C9">
              <w:rPr>
                <w:color w:val="000000" w:themeColor="text1"/>
              </w:rPr>
              <w:lastRenderedPageBreak/>
              <w:t>курсантам, адъюнктам, аспирантам и докторантам), а также осуществления выплат воспитанникам воинских частей, денежного довольствия обуч</w:t>
            </w:r>
            <w:r w:rsidRPr="00A244C9">
              <w:rPr>
                <w:color w:val="000000" w:themeColor="text1"/>
              </w:rPr>
              <w:t>ающимся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01-10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11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выплаты студентам, адъюнктам и аспирантам стипендии Президента Российской Федерации и стипендий Правительства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выплаты денежного вознаграждения (премии) российским спортсмена</w:t>
            </w:r>
            <w:r w:rsidRPr="00A244C9">
              <w:rPr>
                <w:color w:val="000000" w:themeColor="text1"/>
              </w:rPr>
              <w:t>м по итогам выступлений на спортивных мероприятиях, тренерам и специалистам в области физической культуры и спорта, входящим в составы спортивных сборных команд Российской Федерации, обеспечивших подготовку спортсменов - победителей и призеров спортивных м</w:t>
            </w:r>
            <w:r w:rsidRPr="00A244C9">
              <w:rPr>
                <w:color w:val="000000" w:themeColor="text1"/>
              </w:rPr>
              <w:t>ероприятий в соответствии с решениями Правительства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предоставления ежемесячных денежных выплат академикам и членам-корреспондентам Российской академии наук и государственных академий наук в соответствии с их </w:t>
            </w:r>
            <w:r w:rsidRPr="00A244C9">
              <w:rPr>
                <w:color w:val="000000" w:themeColor="text1"/>
              </w:rPr>
              <w:t>численностью и размерами выплат, установленными Правительством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выплаты </w:t>
            </w:r>
            <w:proofErr w:type="spellStart"/>
            <w:r w:rsidRPr="00A244C9">
              <w:rPr>
                <w:color w:val="000000" w:themeColor="text1"/>
              </w:rPr>
              <w:t>продовольственно</w:t>
            </w:r>
            <w:proofErr w:type="spellEnd"/>
            <w:r w:rsidRPr="00A244C9">
              <w:rPr>
                <w:color w:val="000000" w:themeColor="text1"/>
              </w:rPr>
              <w:t>-путевых денег военнослужащим, проходящим военную службу по призыву, обучающимся (в том числе курсантам и слушателям), не</w:t>
            </w:r>
            <w:r w:rsidRPr="00A244C9">
              <w:rPr>
                <w:color w:val="000000" w:themeColor="text1"/>
              </w:rPr>
              <w:t xml:space="preserve"> имеющим званий офицеров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денежных выплат и предоставления бесплатного питания донорам крови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выплаты ежемесячного вознаграждения за выполнение функций классного руководителя педагогическим работникам федеральных государственных общеобразовательных организаций, ежемесячного денежного вознаграждения за выполнение функций классного р</w:t>
            </w:r>
            <w:r w:rsidRPr="00A244C9">
              <w:rPr>
                <w:color w:val="000000" w:themeColor="text1"/>
              </w:rPr>
              <w:t>уководителя (куратора) педагогическим работникам федеральных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</w:t>
            </w:r>
            <w:r w:rsidRPr="00A244C9">
              <w:rPr>
                <w:color w:val="000000" w:themeColor="text1"/>
              </w:rPr>
              <w:t xml:space="preserve"> возможностями здоровья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01-17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субсидии, предусмотренные законодательством Российской Федерации в целях осуществления выплат физическим лицам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01-99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содержанию имущества, а также его ликвидации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капитальному ремонту объектов недвижимого имущества, в том числе реставрации, за исключением реконструкции с элементами реставрации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19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осуществления мероприятий по ремонту объектов </w:t>
            </w:r>
            <w:r w:rsidRPr="00A244C9">
              <w:rPr>
                <w:color w:val="000000" w:themeColor="text1"/>
              </w:rPr>
              <w:lastRenderedPageBreak/>
              <w:t>дв</w:t>
            </w:r>
            <w:r w:rsidRPr="00A244C9">
              <w:rPr>
                <w:color w:val="000000" w:themeColor="text1"/>
              </w:rPr>
              <w:t>ижимого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02-03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20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реставрации объектов движимого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консервации объектов недвижимого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консервации объектов незавершенного строительства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консервации объектов движимого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обследованию технического состояния объектов, подлежащих реконструкции или ремонту с целью составления дефектных ведомостей, определения плана ремонтных (реставрационных) работ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обсл</w:t>
            </w:r>
            <w:r w:rsidRPr="00A244C9">
              <w:rPr>
                <w:color w:val="000000" w:themeColor="text1"/>
              </w:rPr>
              <w:t>едований технического состояния объектов незавершенного строительства (в том числе законсервированных) с целью принятия решения о продолжении строительства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02-09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выполнения инженерных изысканий, подготовки проектной документации для ре</w:t>
            </w:r>
            <w:r w:rsidRPr="00A244C9">
              <w:rPr>
                <w:color w:val="000000" w:themeColor="text1"/>
              </w:rPr>
              <w:t>монта объектов недвижимого имущества, а также проведение государственной экспертизы указанной проектной документации и результатов указанных инженерных изысканий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энергетического обследования и получения энергетического</w:t>
            </w:r>
            <w:r w:rsidRPr="00A244C9">
              <w:rPr>
                <w:color w:val="000000" w:themeColor="text1"/>
              </w:rPr>
              <w:t xml:space="preserve"> паспорта объектов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ядерной, радиационной, промышленной и пожарной безопасности, физической защиты объектов использования атомной энергии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29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подключению к линиям связи, электро- и теплоснабжения, сетям инженерно-технического обеспечения, в том числе для увеличения потребляемой мощности (в случае если расходы на проведение указанных работ не включены в расход</w:t>
            </w:r>
            <w:r w:rsidRPr="00A244C9">
              <w:rPr>
                <w:color w:val="000000" w:themeColor="text1"/>
              </w:rPr>
              <w:t>ы на осуществление капитальных вложений)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благоустройства земельных участков, находящихся в пользовании федерального государственного учреждения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обеспечению охраны лесов от п</w:t>
            </w:r>
            <w:r w:rsidRPr="00A244C9">
              <w:rPr>
                <w:color w:val="000000" w:themeColor="text1"/>
              </w:rPr>
              <w:t>ожаров, природных комплексов и объектов на территориях особо охраняемых природных территорий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природоохранных мероприятий на водных объектах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33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природоохранных мероприятий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списанию и ликвидации (демонтажу) имущества, находящегося в федеральной собственности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02-18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 в целях содержания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02-99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и создания нефинансовых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особо ценного движимого имущества, за исключением оборудования, транспортных средств, нематериальных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и создания объектов особо ценного движимого имущества в части оборудования, включая создание уникальных научных установок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приобретения объектов особо ценного движимого имущества в части транспортных </w:t>
            </w:r>
            <w:r w:rsidRPr="00A244C9">
              <w:rPr>
                <w:color w:val="000000" w:themeColor="text1"/>
              </w:rPr>
              <w:t>средств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39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пополнения фондов библиотек (приобретение книгоиздательской и иной продукции для пополнения библиотечных фондов)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модернизации объектов нефинансовых активов, отнесенных к движимому имуществу, за </w:t>
            </w:r>
            <w:r w:rsidRPr="00A244C9">
              <w:rPr>
                <w:color w:val="000000" w:themeColor="text1"/>
              </w:rPr>
              <w:t>исключением нематериальных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материальных запасов, затраты на приобретение которых не включены в расчет нормативных затрат на оказание государственной услуги (выполнение работы)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и создания особо ценного движимого имущества в части нематериальных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модернизации объектов нефинансовых активов, в части нематериальных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03-08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 в целях создания и приоб</w:t>
            </w:r>
            <w:r w:rsidRPr="00A244C9">
              <w:rPr>
                <w:color w:val="000000" w:themeColor="text1"/>
              </w:rPr>
              <w:t>ретения нефинансовых активов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03-99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капитальных вложений, осуществления операций с недвижимым имуществом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капитальных вложений в строительство, реконструкцию, в том числе с элементами реставрации, техническое перевооружение объектов капитального строительства государственной собственности Российской Федерации (за исключением разр</w:t>
            </w:r>
            <w:r w:rsidRPr="00A244C9">
              <w:rPr>
                <w:color w:val="000000" w:themeColor="text1"/>
              </w:rPr>
              <w:t xml:space="preserve">аботки проектной документации на объекты капитального строительства и проведения инженерных изысканий, необходимых для подготовки такой проектной </w:t>
            </w:r>
            <w:r w:rsidRPr="00A244C9">
              <w:rPr>
                <w:color w:val="000000" w:themeColor="text1"/>
              </w:rPr>
              <w:lastRenderedPageBreak/>
              <w:t>документации, проведения государственной экспертизы проектной документации и результатов инженерных изысканий,</w:t>
            </w:r>
            <w:r w:rsidRPr="00A244C9">
              <w:rPr>
                <w:color w:val="000000" w:themeColor="text1"/>
              </w:rPr>
              <w:t xml:space="preserve"> технологического и ценового аудита инвестиционных проектов, проверки достоверности определения сметной стоимости объектов капитального строительства и организации проведения иных работ, предшествующих строительству, реконструкции, в том числе с элементами</w:t>
            </w:r>
            <w:r w:rsidRPr="00A244C9">
              <w:rPr>
                <w:color w:val="000000" w:themeColor="text1"/>
              </w:rPr>
              <w:t xml:space="preserve"> реставрации, техническому перевооружению объектов капитального строительства, предусмотренных сводным сметным расчетом стоимости строительства), включая приобретение земельных участков под строительство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04-01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46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разработки проектной документации на объекты капитального строительства и проведения инженерных изысканий, необходимых для подготовки такой проектной документации, проведение государственной экспертизы проектной документации и результатов </w:t>
            </w:r>
            <w:r w:rsidRPr="00A244C9">
              <w:rPr>
                <w:color w:val="000000" w:themeColor="text1"/>
              </w:rPr>
              <w:t>инженерных изысканий, технологического и ценового аудита инвестиционных проектов, проверки достоверности определения сметной стоимости объектов капитального строительства и организация проведения иных работ, предшествующих строительству, реконструкции, в т</w:t>
            </w:r>
            <w:r w:rsidRPr="00A244C9">
              <w:rPr>
                <w:color w:val="000000" w:themeColor="text1"/>
              </w:rPr>
              <w:t>ом числе с элементами реставрации, техническому перевооружению объектов капитального строительства, предусмотренных сводным сметным расчетом стоимости строительства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приобретения объектов недвижимого имущества в государственную собственность Российской Федерации, включая земельные участки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охраны объектов незавершенного строительства и территорий, используемых для их возведени</w:t>
            </w:r>
            <w:r w:rsidRPr="00A244C9">
              <w:rPr>
                <w:color w:val="000000" w:themeColor="text1"/>
              </w:rPr>
              <w:t>я, до принятия решения о консервации указанных объектов незавершенного строительства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49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оформлению прав на объекты недвижимого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содержанию законсервированных объектов капитального строительства собственности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04-06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мероприятий по мобилизационной подготовке и мобилизации, гражданской об</w:t>
            </w:r>
            <w:r w:rsidRPr="00A244C9">
              <w:rPr>
                <w:color w:val="000000" w:themeColor="text1"/>
              </w:rPr>
              <w:t>ороне, предотвращению и ликвидации чрезвычайных ситуаций, предотвращению эпидемий (пандемий)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выполнения мероприятий по мобилизационной подготовке, мобилизации и гражданской обороне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работ по созданию локальной системы оповещения или комплексной системы экстренного оповещения населения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53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проведения работ по предотвращению чрезвычайных ситуаций, связанных со стихийными бедствиями или </w:t>
            </w:r>
            <w:r w:rsidRPr="00A244C9">
              <w:rPr>
                <w:color w:val="000000" w:themeColor="text1"/>
              </w:rPr>
              <w:t xml:space="preserve">природными явлениями (в том числе на проведение </w:t>
            </w:r>
            <w:proofErr w:type="spellStart"/>
            <w:r w:rsidRPr="00A244C9">
              <w:rPr>
                <w:color w:val="000000" w:themeColor="text1"/>
              </w:rPr>
              <w:t>противопаводковых</w:t>
            </w:r>
            <w:proofErr w:type="spellEnd"/>
            <w:r w:rsidRPr="00A244C9">
              <w:rPr>
                <w:color w:val="000000" w:themeColor="text1"/>
              </w:rPr>
              <w:t xml:space="preserve"> мероприятий)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восстановительных работ в случае наступления аварийной (чрезвычайной) ситуации, в том числе в результате аварии, опасного природного явлени</w:t>
            </w:r>
            <w:r w:rsidRPr="00A244C9">
              <w:rPr>
                <w:color w:val="000000" w:themeColor="text1"/>
              </w:rPr>
              <w:t>я, катастрофы, стихийного или иного бедствия на территории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ликвидации последствий чрезвычайных ситуаций в иностранных государствах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обеспечения эвакуации российских граждан из зарубежных государств в случае возникновения чрезвычайных ситуаций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компенсации расходов, связанных с оказанием помощи российским гражданам, гражданам других государств </w:t>
            </w:r>
            <w:r w:rsidRPr="00A244C9">
              <w:rPr>
                <w:color w:val="000000" w:themeColor="text1"/>
              </w:rPr>
              <w:t>и лицам без гражданства, постоянно проживавшим на территории другого государства, вынужденно прибывшим на территорию Российской Федерации в экстренном массовом порядке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05-07</w:t>
            </w:r>
          </w:p>
        </w:tc>
      </w:tr>
      <w:tr w:rsidR="00A244C9" w:rsidRPr="00A244C9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57.1</w:t>
            </w:r>
          </w:p>
        </w:tc>
        <w:tc>
          <w:tcPr>
            <w:tcW w:w="7370" w:type="dxa"/>
            <w:tcBorders>
              <w:bottom w:val="nil"/>
            </w:tcBorders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государственной поддержки учреждений при реализации огранич</w:t>
            </w:r>
            <w:r w:rsidRPr="00A244C9">
              <w:rPr>
                <w:color w:val="000000" w:themeColor="text1"/>
              </w:rPr>
              <w:t>ительных мер, направленных на предотвращение распространения заболевания, представляющего опасность для окружающих, эпидемий (пандемий), и обеспечение санитарно-эпидемиологического благополучия населения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05-08</w:t>
            </w:r>
          </w:p>
        </w:tc>
      </w:tr>
      <w:tr w:rsidR="00A244C9" w:rsidRPr="00A244C9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(п. 57.1 в ред. Приказа</w:t>
            </w:r>
            <w:r w:rsidRPr="00A244C9">
              <w:rPr>
                <w:color w:val="000000" w:themeColor="text1"/>
              </w:rPr>
              <w:t xml:space="preserve"> Минфина России от 22.10.2025 N 149н)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 в целях осуществления мероприятий по предотвращению, ликвидации чрезвычайных ситуаций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05-99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охране здоровья граждан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59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обеспечения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инновационному развитию здравоохранения, в том числе экспериментальной медицине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развитию службы крови (организации донорства крови, заготовки, хранения и обеспечения безопасности донорской крови)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мероприятий, направленных на обследование населения с целью</w:t>
            </w:r>
            <w:r w:rsidRPr="00A244C9">
              <w:rPr>
                <w:color w:val="000000" w:themeColor="text1"/>
              </w:rPr>
              <w:t xml:space="preserve"> выявления туберкулеза, лечение больных туберкулезом, профилактические мероприятия по предупреждению туберкулеза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борьбе с эпидемиями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64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реализации мероприятий по созданию специализированных обучающих центров, в том числе </w:t>
            </w:r>
            <w:proofErr w:type="spellStart"/>
            <w:r w:rsidRPr="00A244C9">
              <w:rPr>
                <w:color w:val="000000" w:themeColor="text1"/>
              </w:rPr>
              <w:t>симуляционных</w:t>
            </w:r>
            <w:proofErr w:type="spellEnd"/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пополнения резерва медицинского имущества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06-07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 в целях реализации мероприятий по охране здоров</w:t>
            </w:r>
            <w:r w:rsidRPr="00A244C9">
              <w:rPr>
                <w:color w:val="000000" w:themeColor="text1"/>
              </w:rPr>
              <w:t>ья граждан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06-99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возмещения затрат, а также недополученных доходов в связи с производством (реализацией) товаров, выполнением работ, оказанием услуг по ценам (тарифам), подлежащим в соответствии с законодательством Российской Федерации го</w:t>
            </w:r>
            <w:r w:rsidRPr="00A244C9">
              <w:rPr>
                <w:color w:val="000000" w:themeColor="text1"/>
              </w:rPr>
              <w:t>сударственному регулированию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07-00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возмещения недополученных доходов в связи с оказанием коммунальных услуг по ценам (тарифам), подлежащим государственному регулированию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07-01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возмещения расходов, связанных с проведением медицинского освидетельствования и медицинского обследования граждан в случаях, установленных Федеральным законом от 28 марта 1998 г. N 53-ФЗ "О воинской обязанности и военной службе"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07-02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69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возмещения расходов, связанных с оказанием услуг по погребению в случаях, установленных Федеральным законом от 12 января 1996 г. N 8-ФЗ "О погребении и похоронном деле"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07-03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 в целях возмещения затрат (недополученных дохо</w:t>
            </w:r>
            <w:r w:rsidRPr="00A244C9">
              <w:rPr>
                <w:color w:val="000000" w:themeColor="text1"/>
              </w:rPr>
              <w:t>дов), связанных с производством (реализацией) товаров, выполнением работ, оказанием услуг в случаях, установленных законодательством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07-99</w:t>
            </w:r>
          </w:p>
        </w:tc>
      </w:tr>
      <w:tr w:rsidR="00A244C9" w:rsidRPr="00A244C9">
        <w:tc>
          <w:tcPr>
            <w:tcW w:w="7937" w:type="dxa"/>
            <w:gridSpan w:val="2"/>
          </w:tcPr>
          <w:p w:rsidR="00310A09" w:rsidRPr="00A244C9" w:rsidRDefault="00A244C9">
            <w:pPr>
              <w:pStyle w:val="ConsPlusNormal"/>
              <w:jc w:val="both"/>
              <w:outlineLvl w:val="2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Иные субсидии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в области информационных технологий и научно-технологического развития, включая внедрение современных информационных систем и новых технологий в федеральных учреждениях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</w:t>
            </w:r>
            <w:r w:rsidRPr="00A244C9">
              <w:rPr>
                <w:color w:val="000000" w:themeColor="text1"/>
              </w:rPr>
              <w:t>ий по подготовке высококвалифицированных кадров и повышению квалификации кадров, в том числе стажировке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по разработке профессиональных стандартов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оказания федеральным государственным учреждениям дополнительной государственной поддержки, в том числе для реализации программ развития федеральных государственных учреждений, кадрового потенциала и материально-технической базы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75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</w:t>
            </w:r>
            <w:r w:rsidRPr="00A244C9">
              <w:rPr>
                <w:color w:val="000000" w:themeColor="text1"/>
              </w:rPr>
              <w:t>убсидия в целях проведения мероприятий по патриотическому воспитанию граждан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подготовки и проведения олимпиад, в том числе международных олимпиад школьников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предоставления грантов, в том числе грантов Президента Российской Федерации и Правительства Российской Федерации, а также предоставления средств государственной поддержки на возвратной основе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нормативн</w:t>
            </w:r>
            <w:r w:rsidRPr="00A244C9">
              <w:rPr>
                <w:color w:val="000000" w:themeColor="text1"/>
              </w:rPr>
              <w:t>ых правовых актов Президента Российской Федерации и Правительства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79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подготовки и проведения мероприятий, посвященных государственным праздникам, юбилейным и памятным датам, в том числе проводимых по решению Пре</w:t>
            </w:r>
            <w:r w:rsidRPr="00A244C9">
              <w:rPr>
                <w:color w:val="000000" w:themeColor="text1"/>
              </w:rPr>
              <w:t>зидента Российской Федерации, Правительства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08-09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80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подготовки и проведения мероприятий с участием Российской Федерации в международных организациях, форумах и встречах, в том числе проводимых по решению Президента Р</w:t>
            </w:r>
            <w:r w:rsidRPr="00A244C9">
              <w:rPr>
                <w:color w:val="000000" w:themeColor="text1"/>
              </w:rPr>
              <w:t>оссийской Федерации, Правительства Российской Федерации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08-10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81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финансового обеспечения мероприятий по обеспечению мобилизационной готовности экономики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08-11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82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погашения задолженности по денежным обязательствам федерального государственного учреждения, в том числе в силу принятия решений о реорганизации или изменении типа федерального казенного учреждения в целях создания федерального бюджетного </w:t>
            </w:r>
            <w:r w:rsidRPr="00A244C9">
              <w:rPr>
                <w:color w:val="000000" w:themeColor="text1"/>
              </w:rPr>
              <w:t>или автономного учреждения, а также в целях погашения задолженности по судебным актам, вступившим в законную силу, исполнительным документам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08-12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83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ликвидационных и реорганизационных мероприятий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08-13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84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 xml:space="preserve">Субсидии в целях </w:t>
            </w:r>
            <w:r w:rsidRPr="00A244C9">
              <w:rPr>
                <w:color w:val="000000" w:themeColor="text1"/>
              </w:rPr>
              <w:t xml:space="preserve">организации и проведения на территории Российской Федерации конференций, семинаров, выставок, переговоров, встреч, совещаний, съездов, конгрессов, соревнований (включая спортивные соревнования), конкурсов, чемпионатов форумов, лагерей, фестивалей, а также </w:t>
            </w:r>
            <w:r w:rsidRPr="00A244C9">
              <w:rPr>
                <w:color w:val="000000" w:themeColor="text1"/>
              </w:rPr>
              <w:t>мероприятий Всероссийского физкультурно-спортивного комплекса "Готов к труду и обороне"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08-14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85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 в рамках международного сотрудничества, включая организацию мероприятий по подготовке спортивных сборных команд Россий</w:t>
            </w:r>
            <w:r w:rsidRPr="00A244C9">
              <w:rPr>
                <w:color w:val="000000" w:themeColor="text1"/>
              </w:rPr>
              <w:t>ской Федерации к международным спортивным мероприятиям и обеспечению участия спортивных делегаций Российской Федерации в международных спортивных мероприятиях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08-15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lastRenderedPageBreak/>
              <w:t>86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обеспечения организации реализации проектов (в том числе федеральных проектов), включая методическую поддержку, координацию, мониторинг, свод и анализ информации об их реализации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08-16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87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мер по предупрежден</w:t>
            </w:r>
            <w:r w:rsidRPr="00A244C9">
              <w:rPr>
                <w:color w:val="000000" w:themeColor="text1"/>
              </w:rPr>
              <w:t>ию терроризма (обеспечению антитеррористической защищенности комплексов технологически и технически связанных между собой зданий, строений, сооружений и систем, отдельных зданий, строений и сооружений, прилегающих к ним территорий), а также ликвидации посл</w:t>
            </w:r>
            <w:r w:rsidRPr="00A244C9">
              <w:rPr>
                <w:color w:val="000000" w:themeColor="text1"/>
              </w:rPr>
              <w:t>едствий проявлений терроризма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08-17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88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проведения анализа, мониторинга, экспертизы, опросов, информационно-аналитического и организационно-технического обеспечения, содержания имущества, транспортного обслуживания, сбора и обработки стати</w:t>
            </w:r>
            <w:r w:rsidRPr="00A244C9">
              <w:rPr>
                <w:color w:val="000000" w:themeColor="text1"/>
              </w:rPr>
              <w:t xml:space="preserve">стической информации, предоставления полиграфических, телекоммуникационных, </w:t>
            </w:r>
            <w:proofErr w:type="spellStart"/>
            <w:r w:rsidRPr="00A244C9">
              <w:rPr>
                <w:color w:val="000000" w:themeColor="text1"/>
              </w:rPr>
              <w:t>радиокоммуникационных</w:t>
            </w:r>
            <w:proofErr w:type="spellEnd"/>
            <w:r w:rsidRPr="00A244C9">
              <w:rPr>
                <w:color w:val="000000" w:themeColor="text1"/>
              </w:rPr>
              <w:t>, консультационных и методических услуг в целях обеспечения реализации полномочий федерального органа государственной власти, осуществляющего функции и полномо</w:t>
            </w:r>
            <w:r w:rsidRPr="00A244C9">
              <w:rPr>
                <w:color w:val="000000" w:themeColor="text1"/>
              </w:rPr>
              <w:t>чия учредителя федерального государственного учреждения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08-18</w:t>
            </w:r>
          </w:p>
        </w:tc>
      </w:tr>
      <w:tr w:rsidR="00A244C9" w:rsidRPr="00A244C9">
        <w:tc>
          <w:tcPr>
            <w:tcW w:w="567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89</w:t>
            </w:r>
          </w:p>
        </w:tc>
        <w:tc>
          <w:tcPr>
            <w:tcW w:w="7370" w:type="dxa"/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реализации мероприятий, направленных на просветительскую деятельность и развитие образования, включая создание условий для охраны здоровья обучающихся (профилактики заболева</w:t>
            </w:r>
            <w:r w:rsidRPr="00A244C9">
              <w:rPr>
                <w:color w:val="000000" w:themeColor="text1"/>
              </w:rPr>
              <w:t>ний и оздоровления обучающихся, занятия ими физической культурой и спортом, организации питания обучающихся)</w:t>
            </w:r>
          </w:p>
        </w:tc>
        <w:tc>
          <w:tcPr>
            <w:tcW w:w="1134" w:type="dxa"/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08-19</w:t>
            </w:r>
          </w:p>
        </w:tc>
      </w:tr>
      <w:tr w:rsidR="00A244C9" w:rsidRPr="00A244C9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"/>
              <w:gridCol w:w="101"/>
              <w:gridCol w:w="8689"/>
              <w:gridCol w:w="101"/>
            </w:tblGrid>
            <w:tr w:rsidR="00A244C9" w:rsidRPr="00A244C9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0A09" w:rsidRPr="00A244C9" w:rsidRDefault="00310A09">
                  <w:pPr>
                    <w:pStyle w:val="ConsPlusNormal"/>
                    <w:rPr>
                      <w:color w:val="000000" w:themeColor="text1"/>
                    </w:rPr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0A09" w:rsidRPr="00A244C9" w:rsidRDefault="00310A09">
                  <w:pPr>
                    <w:pStyle w:val="ConsPlusNormal"/>
                    <w:rPr>
                      <w:color w:val="000000" w:themeColor="text1"/>
                    </w:rPr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310A09" w:rsidRPr="00A244C9" w:rsidRDefault="00A244C9">
                  <w:pPr>
                    <w:pStyle w:val="ConsPlusNormal"/>
                    <w:jc w:val="both"/>
                    <w:rPr>
                      <w:color w:val="000000" w:themeColor="text1"/>
                    </w:rPr>
                  </w:pPr>
                  <w:proofErr w:type="spellStart"/>
                  <w:r w:rsidRPr="00A244C9">
                    <w:rPr>
                      <w:color w:val="000000" w:themeColor="text1"/>
                    </w:rPr>
                    <w:t>КонсультантПлюс</w:t>
                  </w:r>
                  <w:proofErr w:type="spellEnd"/>
                  <w:r w:rsidRPr="00A244C9">
                    <w:rPr>
                      <w:color w:val="000000" w:themeColor="text1"/>
                    </w:rPr>
                    <w:t>: примечание.</w:t>
                  </w:r>
                </w:p>
                <w:p w:rsidR="00310A09" w:rsidRPr="00A244C9" w:rsidRDefault="00A244C9">
                  <w:pPr>
                    <w:pStyle w:val="ConsPlusNormal"/>
                    <w:jc w:val="both"/>
                    <w:rPr>
                      <w:color w:val="000000" w:themeColor="text1"/>
                    </w:rPr>
                  </w:pPr>
                  <w:r w:rsidRPr="00A244C9">
                    <w:rPr>
                      <w:color w:val="000000" w:themeColor="text1"/>
                    </w:rPr>
                    <w:t>Строка 90 применяется</w:t>
                  </w:r>
                  <w:r w:rsidRPr="00A244C9">
                    <w:rPr>
                      <w:color w:val="000000" w:themeColor="text1"/>
                    </w:rPr>
                    <w:t xml:space="preserve"> при предоставлении субсидий на иные цели федеральным бюджетным и автономным учреждениям в 2027 году (Приказ Минфина России от 08.04.2026 N 42н).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10A09" w:rsidRPr="00A244C9" w:rsidRDefault="00310A09">
                  <w:pPr>
                    <w:pStyle w:val="ConsPlusNormal"/>
                    <w:rPr>
                      <w:color w:val="000000" w:themeColor="text1"/>
                    </w:rPr>
                  </w:pPr>
                </w:p>
              </w:tc>
            </w:tr>
          </w:tbl>
          <w:p w:rsidR="00310A09" w:rsidRPr="00A244C9" w:rsidRDefault="00310A09">
            <w:pPr>
              <w:pStyle w:val="ConsPlusNormal"/>
              <w:rPr>
                <w:color w:val="000000" w:themeColor="text1"/>
              </w:rPr>
            </w:pPr>
          </w:p>
        </w:tc>
      </w:tr>
      <w:tr w:rsidR="00A244C9" w:rsidRPr="00A244C9">
        <w:tblPrEx>
          <w:tblBorders>
            <w:insideH w:val="nil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90</w:t>
            </w:r>
          </w:p>
        </w:tc>
        <w:tc>
          <w:tcPr>
            <w:tcW w:w="7370" w:type="dxa"/>
            <w:tcBorders>
              <w:top w:val="nil"/>
              <w:bottom w:val="nil"/>
            </w:tcBorders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Субсидии в целях осуществления расходов на уплату налогов, в качестве объекта налогообложения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</w:t>
            </w:r>
            <w:r w:rsidRPr="00A244C9">
              <w:rPr>
                <w:color w:val="000000" w:themeColor="text1"/>
              </w:rPr>
              <w:t>равления или постоянного (бессрочного) пользования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310A09" w:rsidRPr="00A244C9" w:rsidRDefault="00A244C9">
            <w:pPr>
              <w:pStyle w:val="ConsPlusNormal"/>
              <w:jc w:val="center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08-20</w:t>
            </w:r>
          </w:p>
        </w:tc>
      </w:tr>
      <w:tr w:rsidR="00A244C9" w:rsidRPr="00A244C9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310A09" w:rsidRPr="00A244C9" w:rsidRDefault="00A244C9">
            <w:pPr>
              <w:pStyle w:val="ConsPlusNormal"/>
              <w:jc w:val="both"/>
              <w:rPr>
                <w:color w:val="000000" w:themeColor="text1"/>
              </w:rPr>
            </w:pPr>
            <w:r w:rsidRPr="00A244C9">
              <w:rPr>
                <w:color w:val="000000" w:themeColor="text1"/>
              </w:rPr>
              <w:t>(п. 90 введен Приказом Минфина России от 08.04.2026 N 42н)</w:t>
            </w:r>
          </w:p>
        </w:tc>
      </w:tr>
    </w:tbl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jc w:val="right"/>
        <w:outlineLvl w:val="0"/>
        <w:rPr>
          <w:color w:val="000000" w:themeColor="text1"/>
        </w:rPr>
      </w:pPr>
      <w:r w:rsidRPr="00A244C9">
        <w:rPr>
          <w:color w:val="000000" w:themeColor="text1"/>
        </w:rPr>
        <w:t>Приложение N 2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к приказу Министерства финансов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Российской Федерации</w:t>
      </w:r>
    </w:p>
    <w:p w:rsidR="00310A09" w:rsidRPr="00A244C9" w:rsidRDefault="00A244C9">
      <w:pPr>
        <w:pStyle w:val="ConsPlusNormal"/>
        <w:jc w:val="right"/>
        <w:rPr>
          <w:color w:val="000000" w:themeColor="text1"/>
        </w:rPr>
      </w:pPr>
      <w:r w:rsidRPr="00A244C9">
        <w:rPr>
          <w:color w:val="000000" w:themeColor="text1"/>
        </w:rPr>
        <w:t>от 07.05.2025 N 53н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bookmarkStart w:id="27" w:name="P508"/>
      <w:bookmarkEnd w:id="27"/>
      <w:r w:rsidRPr="00A244C9">
        <w:rPr>
          <w:color w:val="000000" w:themeColor="text1"/>
        </w:rPr>
        <w:t>ПЕРЕЧЕНЬ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НОРМАТИВНЫХ ПРАВОВЫХ АКТОВ МИНИСТЕРСТВА ФИНАНСОВ РОССИЙСКОЙ</w:t>
      </w:r>
    </w:p>
    <w:p w:rsidR="00310A09" w:rsidRPr="00A244C9" w:rsidRDefault="00A244C9">
      <w:pPr>
        <w:pStyle w:val="ConsPlusTitle"/>
        <w:jc w:val="center"/>
        <w:rPr>
          <w:color w:val="000000" w:themeColor="text1"/>
        </w:rPr>
      </w:pPr>
      <w:r w:rsidRPr="00A244C9">
        <w:rPr>
          <w:color w:val="000000" w:themeColor="text1"/>
        </w:rPr>
        <w:t>ФЕДЕРАЦИИ, ПРИЗНАВАЕМЫХ УТРАТИВШИМИ СИЛУ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1. Приказ Министерства финансов Российской Федерации от 13 декабря 2017 г. N 226н "Об утверждении Порядка санкционирования расходов федеральных бюджетных </w:t>
      </w:r>
      <w:r w:rsidRPr="00A244C9">
        <w:rPr>
          <w:color w:val="000000" w:themeColor="text1"/>
        </w:rPr>
        <w:t>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</w:t>
      </w:r>
      <w:r w:rsidRPr="00A244C9">
        <w:rPr>
          <w:color w:val="000000" w:themeColor="text1"/>
        </w:rPr>
        <w:t xml:space="preserve"> и статьей 78.2 Бюджетного кодекса Российской Федерации" (зарегистрирован Министерством юстиции Российской Федерации 22 декабря 2017 г., регистрационный N 49376).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2. Приказ Министерства финансов Российской Федерации от 25 апреля 2018 г. N 90н "О внесении и</w:t>
      </w:r>
      <w:r w:rsidRPr="00A244C9">
        <w:rPr>
          <w:color w:val="000000" w:themeColor="text1"/>
        </w:rPr>
        <w:t>зменений в Порядок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</w:t>
      </w:r>
      <w:r w:rsidRPr="00A244C9">
        <w:rPr>
          <w:color w:val="000000" w:themeColor="text1"/>
        </w:rPr>
        <w:t>ии, полученные в соответствии с абзацем вторым пункта 1 статьи 78.1 и статьей 78.2 Бюджетного кодекса Российской Федерации, утвержденный приказом Минфина России от 13 декабря 2017 г. N 226н" (зарегистрирован Министерством юстиции Российской Федерации 14 ма</w:t>
      </w:r>
      <w:r w:rsidRPr="00A244C9">
        <w:rPr>
          <w:color w:val="000000" w:themeColor="text1"/>
        </w:rPr>
        <w:t>я 2018 г., регистрационный N 51082).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3. Приказ Министерства финансов Российской Федерации от 26 февраля 2019 г. N 25н "О внесении изменений в приложение N 2 к Порядку санкционирования расходов федеральных бюджетных учреждений и федеральных автономных учреж</w:t>
      </w:r>
      <w:r w:rsidRPr="00A244C9">
        <w:rPr>
          <w:color w:val="000000" w:themeColor="text1"/>
        </w:rPr>
        <w:t>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</w:t>
      </w:r>
      <w:r w:rsidRPr="00A244C9">
        <w:rPr>
          <w:color w:val="000000" w:themeColor="text1"/>
        </w:rPr>
        <w:t>ской Федерации, утвержденному приказом Министерства финансов Российской Федерации от 13 декабря 2017 г. N 226н" (зарегистрирован Министерством юстиции Российской Федерации 22 марта 2019 г., регистрационный N 54142).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4. Приказ Министерства финансов Российск</w:t>
      </w:r>
      <w:r w:rsidRPr="00A244C9">
        <w:rPr>
          <w:color w:val="000000" w:themeColor="text1"/>
        </w:rPr>
        <w:t>ой Федерации от 29 апреля 2020 г. N 81н "О внесении изменений в приложение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</w:t>
      </w:r>
      <w:r w:rsidRPr="00A244C9">
        <w:rPr>
          <w:color w:val="000000" w:themeColor="text1"/>
        </w:rPr>
        <w:t>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</w:t>
      </w:r>
      <w:r w:rsidRPr="00A244C9">
        <w:rPr>
          <w:color w:val="000000" w:themeColor="text1"/>
        </w:rPr>
        <w:t>ции от 13 декабря 2017 г. N 226н" (зарегистрирован Министерством юстиции Российской Федерации 15 мая 2020 г., регистрационный N 58354).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5. Приказ Министерства финансов Российской Федерации от 8 июня 2020 г. N 96н "О внесении изменений в Порядок санкциониро</w:t>
      </w:r>
      <w:r w:rsidRPr="00A244C9">
        <w:rPr>
          <w:color w:val="000000" w:themeColor="text1"/>
        </w:rPr>
        <w:t xml:space="preserve">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</w:t>
      </w:r>
      <w:r w:rsidRPr="00A244C9">
        <w:rPr>
          <w:color w:val="000000" w:themeColor="text1"/>
        </w:rPr>
        <w:t>с абзацем вторым пункта 1 статьи 78.1 и статьей 78.2 Бюджетного кодекса Российской Федерации, утвержденный приказом Министерства финансов Российской Федерации от 13 декабря 2017 г. N 226н" (зарегистрирован Министерством юстиции Российской Федерации 17 авгу</w:t>
      </w:r>
      <w:r w:rsidRPr="00A244C9">
        <w:rPr>
          <w:color w:val="000000" w:themeColor="text1"/>
        </w:rPr>
        <w:t>ста 2020 г., регистрационный N 59283).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 xml:space="preserve">6. Приказ Министерства финансов Российской Федерации от 29 октября 2020 г. N 249н "О внесении изменений в приложение N 2 к Порядку санкционирования расходов федеральных </w:t>
      </w:r>
      <w:r w:rsidRPr="00A244C9">
        <w:rPr>
          <w:color w:val="000000" w:themeColor="text1"/>
        </w:rPr>
        <w:lastRenderedPageBreak/>
        <w:t>бюджетных учреждений и федеральных автономных уч</w:t>
      </w:r>
      <w:r w:rsidRPr="00A244C9">
        <w:rPr>
          <w:color w:val="000000" w:themeColor="text1"/>
        </w:rPr>
        <w:t>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</w:t>
      </w:r>
      <w:r w:rsidRPr="00A244C9">
        <w:rPr>
          <w:color w:val="000000" w:themeColor="text1"/>
        </w:rPr>
        <w:t>сийской Федерации, утвержденному приказом Министерства финансов Российской Федерации от 13 декабря 2017 г. N 226н" (зарегистрирован Министерством юстиции Российской Федерации 20 января 2021 г., регистрационный N 62156).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7. Приказ Министерства финансов Росс</w:t>
      </w:r>
      <w:r w:rsidRPr="00A244C9">
        <w:rPr>
          <w:color w:val="000000" w:themeColor="text1"/>
        </w:rPr>
        <w:t>ийской Федерации от 21 октября 2021 г. N 154н "О внесении изменений в приложение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</w:t>
      </w:r>
      <w:r w:rsidRPr="00A244C9">
        <w:rPr>
          <w:color w:val="000000" w:themeColor="text1"/>
        </w:rPr>
        <w:t xml:space="preserve">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</w:t>
      </w:r>
      <w:r w:rsidRPr="00A244C9">
        <w:rPr>
          <w:color w:val="000000" w:themeColor="text1"/>
        </w:rPr>
        <w:t>Федерации от 13 декабря 2017 г. N 226н" (зарегистрирован Министерством юстиции Российской Федерации 23 ноября 2021 г., регистрационный N 65955).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8. Приказ Министерства финансов Российской Федерации от 16 августа 2022 г. N 124н "О внесении изменений в прило</w:t>
      </w:r>
      <w:r w:rsidRPr="00A244C9">
        <w:rPr>
          <w:color w:val="000000" w:themeColor="text1"/>
        </w:rPr>
        <w:t>жение N 2 к Порядку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</w:t>
      </w:r>
      <w:r w:rsidRPr="00A244C9">
        <w:rPr>
          <w:color w:val="000000" w:themeColor="text1"/>
        </w:rPr>
        <w:t>дии,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Федерации от 13 декабря 2017 г. N 226н" (зарегистрирован Министерством юсти</w:t>
      </w:r>
      <w:r w:rsidRPr="00A244C9">
        <w:rPr>
          <w:color w:val="000000" w:themeColor="text1"/>
        </w:rPr>
        <w:t>ции Российской Федерации 13 сентября 2022 г., регистрационный N 70057).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9. Приказ Министерства финансов Российской Федерации от 1 декабря 2022 г. N 182н "О внесении изменений в Порядок санкционирования расходов федеральных бюджетных учреждений и федеральны</w:t>
      </w:r>
      <w:r w:rsidRPr="00A244C9">
        <w:rPr>
          <w:color w:val="000000" w:themeColor="text1"/>
        </w:rPr>
        <w:t>х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</w:t>
      </w:r>
      <w:r w:rsidRPr="00A244C9">
        <w:rPr>
          <w:color w:val="000000" w:themeColor="text1"/>
        </w:rPr>
        <w:t>ого кодекса Российской Федерации, утвержденный приказом Министерства финансов Российской Федерации от 13 декабря 2017 г. N 226н" (зарегистрирован Министерством юстиции Российской Федерации 29 декабря 2022 г., регистрационный N 71874).</w:t>
      </w:r>
    </w:p>
    <w:p w:rsidR="00310A09" w:rsidRPr="00A244C9" w:rsidRDefault="00A244C9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A244C9">
        <w:rPr>
          <w:color w:val="000000" w:themeColor="text1"/>
        </w:rPr>
        <w:t>10. Приказ Министерст</w:t>
      </w:r>
      <w:r w:rsidRPr="00A244C9">
        <w:rPr>
          <w:color w:val="000000" w:themeColor="text1"/>
        </w:rPr>
        <w:t>ва финансов Российской Федерации от 30 октября 2023 г. N 173н "О внесении изменений в Порядок санкционирования расходов федеральных бюджетных учреждений и федеральных автономных учреждений, лицевые счета которым открыты в территориальных органах Федерально</w:t>
      </w:r>
      <w:r w:rsidRPr="00A244C9">
        <w:rPr>
          <w:color w:val="000000" w:themeColor="text1"/>
        </w:rPr>
        <w:t>го казначейства, источником финансового обеспечения которых являются субсидии, полученные в соответствии с абзацем вторым пункта 1 статьи 78.1 и статьей 78.2 Бюджетного кодекса Российской Федерации, утвержденный приказом Министерства финансов Российской Фе</w:t>
      </w:r>
      <w:r w:rsidRPr="00A244C9">
        <w:rPr>
          <w:color w:val="000000" w:themeColor="text1"/>
        </w:rPr>
        <w:t>дерации от 13 декабря 2017 г. N 226н" (зарегистрирован Министерством юстиции Российской Федерации 29 ноября 2023 г., регистрационный N 76155).</w:t>
      </w: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310A09">
      <w:pPr>
        <w:pStyle w:val="ConsPlusNormal"/>
        <w:jc w:val="both"/>
        <w:rPr>
          <w:color w:val="000000" w:themeColor="text1"/>
        </w:rPr>
      </w:pPr>
    </w:p>
    <w:p w:rsidR="00310A09" w:rsidRPr="00A244C9" w:rsidRDefault="00A244C9">
      <w:pPr>
        <w:pStyle w:val="ConsPlusNormal"/>
        <w:rPr>
          <w:color w:val="000000" w:themeColor="text1"/>
        </w:rPr>
      </w:pPr>
      <w:r w:rsidRPr="00A244C9">
        <w:rPr>
          <w:i/>
          <w:color w:val="000000" w:themeColor="text1"/>
        </w:rPr>
        <w:br/>
      </w:r>
      <w:r w:rsidRPr="00A244C9">
        <w:rPr>
          <w:i/>
          <w:color w:val="000000" w:themeColor="text1"/>
        </w:rPr>
        <w:t>Приказ Минфина России от 07.05.2025 N 53н (ред. от 08.04.2026) "Об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</w:t>
      </w:r>
      <w:r w:rsidRPr="00A244C9">
        <w:rPr>
          <w:i/>
          <w:color w:val="000000" w:themeColor="text1"/>
        </w:rPr>
        <w:t>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Федерации" {</w:t>
      </w:r>
      <w:proofErr w:type="spellStart"/>
      <w:r w:rsidRPr="00A244C9">
        <w:rPr>
          <w:i/>
          <w:color w:val="000000" w:themeColor="text1"/>
        </w:rPr>
        <w:t>КонсультантПлюс</w:t>
      </w:r>
      <w:proofErr w:type="spellEnd"/>
      <w:r w:rsidRPr="00A244C9">
        <w:rPr>
          <w:i/>
          <w:color w:val="000000" w:themeColor="text1"/>
        </w:rPr>
        <w:t>}</w:t>
      </w:r>
      <w:r w:rsidRPr="00A244C9">
        <w:rPr>
          <w:color w:val="000000" w:themeColor="text1"/>
        </w:rPr>
        <w:br/>
      </w:r>
    </w:p>
    <w:sectPr w:rsidR="00310A09" w:rsidRPr="00A244C9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0A09"/>
    <w:rsid w:val="00310A09"/>
    <w:rsid w:val="00A2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E1A3AF-3B8A-4983-A233-E4956DDD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10460</Words>
  <Characters>59627</Characters>
  <Application>Microsoft Office Word</Application>
  <DocSecurity>0</DocSecurity>
  <Lines>496</Lines>
  <Paragraphs>139</Paragraphs>
  <ScaleCrop>false</ScaleCrop>
  <Company>КонсультантПлюс Версия 4024.00.50</Company>
  <LinksUpToDate>false</LinksUpToDate>
  <CharactersWithSpaces>69948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07.05.2025 N 53н
(ред. от 08.04.2026)
"Об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Федерации"
(Зарегистрировано в Минюсте России 12.09.2025 N 83538)</dc:title>
  <cp:lastModifiedBy>Лютова Екатерина Александровна</cp:lastModifiedBy>
  <cp:revision>2</cp:revision>
  <dcterms:created xsi:type="dcterms:W3CDTF">2026-06-16T12:23:00Z</dcterms:created>
  <dcterms:modified xsi:type="dcterms:W3CDTF">2026-06-16T12:25:00Z</dcterms:modified>
</cp:coreProperties>
</file>